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3024" w14:textId="77777777" w:rsidR="00814528" w:rsidRPr="00814528" w:rsidRDefault="00814528" w:rsidP="00814528">
      <w:pPr>
        <w:rPr>
          <w:rFonts w:asciiTheme="minorHAnsi" w:hAnsiTheme="minorHAnsi" w:cstheme="minorHAnsi"/>
        </w:rPr>
      </w:pPr>
      <w:r w:rsidRPr="00814528">
        <w:rPr>
          <w:rFonts w:asciiTheme="minorHAnsi" w:hAnsiTheme="minorHAnsi" w:cstheme="minorHAnsi"/>
        </w:rPr>
        <w:t xml:space="preserve">Via email: </w:t>
      </w:r>
    </w:p>
    <w:p w14:paraId="284C8EB3" w14:textId="77777777" w:rsidR="00814528" w:rsidRPr="00814528" w:rsidRDefault="00814528" w:rsidP="00814528">
      <w:pPr>
        <w:ind w:left="720"/>
        <w:rPr>
          <w:rFonts w:asciiTheme="minorHAnsi" w:hAnsiTheme="minorHAnsi" w:cstheme="minorHAnsi"/>
        </w:rPr>
      </w:pPr>
      <w:r w:rsidRPr="00814528">
        <w:rPr>
          <w:rFonts w:asciiTheme="minorHAnsi" w:hAnsiTheme="minorHAnsi" w:cstheme="minorHAnsi"/>
          <w:shd w:val="clear" w:color="auto" w:fill="FFFFFF"/>
        </w:rPr>
        <w:t>MayorBassett@villageofrhinebeckny.gov</w:t>
      </w:r>
    </w:p>
    <w:p w14:paraId="1C0B36A8" w14:textId="77777777" w:rsidR="00814528" w:rsidRPr="00814528" w:rsidRDefault="00814528" w:rsidP="00814528">
      <w:pPr>
        <w:ind w:left="720"/>
        <w:rPr>
          <w:rFonts w:asciiTheme="minorHAnsi" w:hAnsiTheme="minorHAnsi" w:cstheme="minorHAnsi"/>
        </w:rPr>
      </w:pPr>
      <w:r w:rsidRPr="00814528">
        <w:rPr>
          <w:rFonts w:asciiTheme="minorHAnsi" w:hAnsiTheme="minorHAnsi" w:cstheme="minorHAnsi"/>
          <w:shd w:val="clear" w:color="auto" w:fill="FFFFFF"/>
        </w:rPr>
        <w:t>TrusteeLewit@villageofrhinebeckny.gov</w:t>
      </w:r>
    </w:p>
    <w:p w14:paraId="753C8566" w14:textId="77777777" w:rsidR="00814528" w:rsidRPr="00814528" w:rsidRDefault="00814528" w:rsidP="00814528">
      <w:pPr>
        <w:ind w:left="720"/>
        <w:rPr>
          <w:rFonts w:asciiTheme="minorHAnsi" w:hAnsiTheme="minorHAnsi" w:cstheme="minorHAnsi"/>
        </w:rPr>
      </w:pPr>
      <w:r w:rsidRPr="00814528">
        <w:rPr>
          <w:rFonts w:asciiTheme="minorHAnsi" w:hAnsiTheme="minorHAnsi" w:cstheme="minorHAnsi"/>
          <w:shd w:val="clear" w:color="auto" w:fill="FFFFFF"/>
        </w:rPr>
        <w:t>TrusteeSlaby@villageofrhinebeckny.gov</w:t>
      </w:r>
    </w:p>
    <w:p w14:paraId="2DD68700" w14:textId="77777777" w:rsidR="00814528" w:rsidRPr="00814528" w:rsidRDefault="00814528" w:rsidP="00814528">
      <w:pPr>
        <w:ind w:left="720"/>
        <w:rPr>
          <w:rFonts w:asciiTheme="minorHAnsi" w:hAnsiTheme="minorHAnsi" w:cstheme="minorHAnsi"/>
        </w:rPr>
      </w:pPr>
      <w:r w:rsidRPr="00814528">
        <w:rPr>
          <w:rFonts w:asciiTheme="minorHAnsi" w:hAnsiTheme="minorHAnsi" w:cstheme="minorHAnsi"/>
          <w:shd w:val="clear" w:color="auto" w:fill="FFFFFF"/>
        </w:rPr>
        <w:t>TrusteeBertozzi@villageofrhinebeckny.gov</w:t>
      </w:r>
    </w:p>
    <w:p w14:paraId="1A05E90A" w14:textId="77777777" w:rsidR="00814528" w:rsidRPr="00814528" w:rsidRDefault="00814528" w:rsidP="00814528">
      <w:pPr>
        <w:ind w:left="720"/>
        <w:rPr>
          <w:rFonts w:asciiTheme="minorHAnsi" w:hAnsiTheme="minorHAnsi" w:cstheme="minorHAnsi"/>
          <w:shd w:val="clear" w:color="auto" w:fill="FFFFFF"/>
        </w:rPr>
      </w:pPr>
      <w:r w:rsidRPr="00814528">
        <w:rPr>
          <w:rFonts w:asciiTheme="minorHAnsi" w:hAnsiTheme="minorHAnsi" w:cstheme="minorHAnsi"/>
          <w:shd w:val="clear" w:color="auto" w:fill="FFFFFF"/>
        </w:rPr>
        <w:t>TrusteePenney@villageofrhinebeckny.gov</w:t>
      </w:r>
    </w:p>
    <w:p w14:paraId="6D3E3D72" w14:textId="0AA6FB6E" w:rsidR="00814528" w:rsidRPr="00814528" w:rsidRDefault="00814528" w:rsidP="00814528">
      <w:pPr>
        <w:ind w:left="720"/>
        <w:rPr>
          <w:rFonts w:asciiTheme="minorHAnsi" w:hAnsiTheme="minorHAnsi" w:cstheme="minorHAnsi"/>
          <w:shd w:val="clear" w:color="auto" w:fill="FFFFFF"/>
        </w:rPr>
      </w:pPr>
      <w:r w:rsidRPr="00814528">
        <w:rPr>
          <w:rFonts w:asciiTheme="minorHAnsi" w:hAnsiTheme="minorHAnsi" w:cstheme="minorHAnsi"/>
          <w:shd w:val="clear" w:color="auto" w:fill="FFFFFF"/>
        </w:rPr>
        <w:t>mmcclinton@villageofrhinebeckny.gov</w:t>
      </w:r>
    </w:p>
    <w:p w14:paraId="2D381E90" w14:textId="77777777" w:rsidR="00814528" w:rsidRPr="00814528" w:rsidRDefault="00814528" w:rsidP="00814528">
      <w:pPr>
        <w:spacing w:before="120" w:after="120"/>
        <w:rPr>
          <w:rFonts w:asciiTheme="minorHAnsi" w:hAnsiTheme="minorHAnsi" w:cstheme="minorHAnsi"/>
        </w:rPr>
      </w:pPr>
    </w:p>
    <w:p w14:paraId="5CF9373A" w14:textId="77777777" w:rsidR="00814528" w:rsidRPr="00814528" w:rsidRDefault="00814528" w:rsidP="00814528">
      <w:pPr>
        <w:ind w:hanging="14"/>
        <w:rPr>
          <w:rFonts w:asciiTheme="minorHAnsi" w:hAnsiTheme="minorHAnsi" w:cstheme="minorHAnsi"/>
        </w:rPr>
      </w:pPr>
      <w:r w:rsidRPr="00814528">
        <w:rPr>
          <w:rFonts w:asciiTheme="minorHAnsi" w:hAnsiTheme="minorHAnsi" w:cstheme="minorHAnsi"/>
        </w:rPr>
        <w:t>Mayor Gary Bassett and Trustees of the Village Board</w:t>
      </w:r>
    </w:p>
    <w:p w14:paraId="5FC89FC2" w14:textId="77777777" w:rsidR="00814528" w:rsidRPr="00814528" w:rsidRDefault="00814528" w:rsidP="00814528">
      <w:pPr>
        <w:ind w:hanging="14"/>
        <w:rPr>
          <w:rFonts w:asciiTheme="minorHAnsi" w:hAnsiTheme="minorHAnsi" w:cstheme="minorHAnsi"/>
        </w:rPr>
      </w:pPr>
      <w:r w:rsidRPr="00814528">
        <w:rPr>
          <w:rFonts w:asciiTheme="minorHAnsi" w:hAnsiTheme="minorHAnsi" w:cstheme="minorHAnsi"/>
        </w:rPr>
        <w:t>Village of Rhinebeck</w:t>
      </w:r>
    </w:p>
    <w:p w14:paraId="2EA5C0B3" w14:textId="77777777" w:rsidR="00814528" w:rsidRPr="00814528" w:rsidRDefault="00814528" w:rsidP="00814528">
      <w:pPr>
        <w:ind w:hanging="14"/>
        <w:rPr>
          <w:rFonts w:asciiTheme="minorHAnsi" w:hAnsiTheme="minorHAnsi" w:cstheme="minorHAnsi"/>
        </w:rPr>
      </w:pPr>
      <w:r w:rsidRPr="00814528">
        <w:rPr>
          <w:rFonts w:asciiTheme="minorHAnsi" w:hAnsiTheme="minorHAnsi" w:cstheme="minorHAnsi"/>
        </w:rPr>
        <w:t>76 East Market Street</w:t>
      </w:r>
    </w:p>
    <w:p w14:paraId="27DE6A19" w14:textId="77777777" w:rsidR="00814528" w:rsidRPr="00814528" w:rsidRDefault="00814528" w:rsidP="00814528">
      <w:pPr>
        <w:ind w:hanging="14"/>
        <w:rPr>
          <w:rFonts w:asciiTheme="minorHAnsi" w:hAnsiTheme="minorHAnsi" w:cstheme="minorHAnsi"/>
        </w:rPr>
      </w:pPr>
      <w:r w:rsidRPr="00814528">
        <w:rPr>
          <w:rFonts w:asciiTheme="minorHAnsi" w:hAnsiTheme="minorHAnsi" w:cstheme="minorHAnsi"/>
        </w:rPr>
        <w:t>Rhinebeck, NY 12572</w:t>
      </w:r>
    </w:p>
    <w:p w14:paraId="794C9F39" w14:textId="64F606DC" w:rsidR="00814528" w:rsidRPr="00E42F33" w:rsidRDefault="00814528" w:rsidP="00814528">
      <w:pPr>
        <w:tabs>
          <w:tab w:val="left" w:pos="720"/>
          <w:tab w:val="center" w:pos="3506"/>
        </w:tabs>
        <w:spacing w:before="120" w:after="120"/>
        <w:ind w:left="-15"/>
        <w:rPr>
          <w:rFonts w:asciiTheme="minorHAnsi" w:hAnsiTheme="minorHAnsi" w:cstheme="minorHAnsi"/>
          <w:b/>
          <w:bCs/>
        </w:rPr>
      </w:pPr>
      <w:r w:rsidRPr="00E42F33">
        <w:rPr>
          <w:rFonts w:asciiTheme="minorHAnsi" w:hAnsiTheme="minorHAnsi" w:cstheme="minorHAnsi"/>
          <w:b/>
          <w:bCs/>
        </w:rPr>
        <w:t>Re: Proposed Zoning Amendment</w:t>
      </w:r>
    </w:p>
    <w:p w14:paraId="32A3EDC9" w14:textId="77777777" w:rsidR="00814528" w:rsidRPr="00814528" w:rsidRDefault="00814528">
      <w:pPr>
        <w:pStyle w:val="Heading1"/>
        <w:spacing w:before="61"/>
        <w:rPr>
          <w:rFonts w:asciiTheme="minorHAnsi" w:hAnsiTheme="minorHAnsi" w:cstheme="minorHAnsi"/>
        </w:rPr>
      </w:pPr>
    </w:p>
    <w:p w14:paraId="5A152DC3" w14:textId="77777777" w:rsidR="00814528" w:rsidRPr="00814528" w:rsidRDefault="00814528">
      <w:pPr>
        <w:pStyle w:val="Heading1"/>
        <w:spacing w:before="61"/>
        <w:rPr>
          <w:rFonts w:asciiTheme="minorHAnsi" w:hAnsiTheme="minorHAnsi" w:cstheme="minorHAnsi"/>
        </w:rPr>
      </w:pPr>
    </w:p>
    <w:p w14:paraId="117F574B" w14:textId="0DFE143C" w:rsidR="00814528" w:rsidRDefault="00814528">
      <w:pPr>
        <w:pStyle w:val="Heading1"/>
        <w:spacing w:before="61"/>
        <w:rPr>
          <w:rFonts w:asciiTheme="minorHAnsi" w:hAnsiTheme="minorHAnsi" w:cstheme="minorHAnsi"/>
          <w:b w:val="0"/>
          <w:bCs w:val="0"/>
        </w:rPr>
      </w:pPr>
      <w:r w:rsidRPr="00814528">
        <w:rPr>
          <w:rFonts w:asciiTheme="minorHAnsi" w:hAnsiTheme="minorHAnsi" w:cstheme="minorHAnsi"/>
          <w:b w:val="0"/>
          <w:bCs w:val="0"/>
        </w:rPr>
        <w:t>We under</w:t>
      </w:r>
      <w:r>
        <w:rPr>
          <w:rFonts w:asciiTheme="minorHAnsi" w:hAnsiTheme="minorHAnsi" w:cstheme="minorHAnsi"/>
          <w:b w:val="0"/>
          <w:bCs w:val="0"/>
        </w:rPr>
        <w:t>stand that the Village Board of Trustees has received a revised draft amendment to the Village of Rhinebeck Zoning Code to create a “Bulkeley Schoolhouse Overlay District.”   We are offering some comments regarding this proposal based on our review of the project and statements made at the January 23, 2024 Village Board meeting.</w:t>
      </w:r>
    </w:p>
    <w:p w14:paraId="62B72A08" w14:textId="77777777" w:rsidR="00814528" w:rsidRDefault="00814528">
      <w:pPr>
        <w:pStyle w:val="Heading1"/>
        <w:spacing w:before="61"/>
        <w:rPr>
          <w:rFonts w:asciiTheme="minorHAnsi" w:hAnsiTheme="minorHAnsi" w:cstheme="minorHAnsi"/>
          <w:b w:val="0"/>
          <w:bCs w:val="0"/>
        </w:rPr>
      </w:pPr>
    </w:p>
    <w:p w14:paraId="4FF62381" w14:textId="2F6DFA50" w:rsidR="00814528" w:rsidRPr="00814528" w:rsidRDefault="00814528">
      <w:pPr>
        <w:pStyle w:val="Heading1"/>
        <w:spacing w:before="61"/>
        <w:rPr>
          <w:rFonts w:asciiTheme="minorHAnsi" w:hAnsiTheme="minorHAnsi" w:cstheme="minorHAnsi"/>
          <w:b w:val="0"/>
          <w:bCs w:val="0"/>
        </w:rPr>
      </w:pPr>
      <w:r>
        <w:rPr>
          <w:rFonts w:asciiTheme="minorHAnsi" w:hAnsiTheme="minorHAnsi" w:cstheme="minorHAnsi"/>
          <w:b w:val="0"/>
          <w:bCs w:val="0"/>
        </w:rPr>
        <w:t>We may have additional comments based on our further review of the draft amendment.</w:t>
      </w:r>
    </w:p>
    <w:p w14:paraId="26AD44E5" w14:textId="77777777" w:rsidR="00814528" w:rsidRPr="00814528" w:rsidRDefault="00814528">
      <w:pPr>
        <w:pStyle w:val="Heading1"/>
        <w:spacing w:before="61"/>
        <w:rPr>
          <w:rFonts w:asciiTheme="minorHAnsi" w:hAnsiTheme="minorHAnsi" w:cstheme="minorHAnsi"/>
        </w:rPr>
      </w:pPr>
    </w:p>
    <w:p w14:paraId="7FCD2C11" w14:textId="301F0F8A" w:rsidR="00C43715" w:rsidRPr="00814528" w:rsidRDefault="005E515A">
      <w:pPr>
        <w:pStyle w:val="Heading1"/>
        <w:spacing w:before="61"/>
        <w:rPr>
          <w:rFonts w:asciiTheme="minorHAnsi" w:hAnsiTheme="minorHAnsi" w:cstheme="minorHAnsi"/>
        </w:rPr>
      </w:pPr>
      <w:r w:rsidRPr="00814528">
        <w:rPr>
          <w:rFonts w:asciiTheme="minorHAnsi" w:hAnsiTheme="minorHAnsi" w:cstheme="minorHAnsi"/>
        </w:rPr>
        <w:t>General</w:t>
      </w:r>
      <w:r w:rsidRPr="00814528">
        <w:rPr>
          <w:rFonts w:asciiTheme="minorHAnsi" w:hAnsiTheme="minorHAnsi" w:cstheme="minorHAnsi"/>
          <w:spacing w:val="-5"/>
        </w:rPr>
        <w:t xml:space="preserve"> </w:t>
      </w:r>
      <w:r w:rsidRPr="00814528">
        <w:rPr>
          <w:rFonts w:asciiTheme="minorHAnsi" w:hAnsiTheme="minorHAnsi" w:cstheme="minorHAnsi"/>
          <w:spacing w:val="-2"/>
        </w:rPr>
        <w:t>Comments</w:t>
      </w:r>
    </w:p>
    <w:p w14:paraId="7D209078" w14:textId="77777777" w:rsidR="00C43715" w:rsidRPr="00814528" w:rsidRDefault="00C43715">
      <w:pPr>
        <w:pStyle w:val="BodyText"/>
        <w:spacing w:before="5"/>
        <w:rPr>
          <w:rFonts w:asciiTheme="minorHAnsi" w:hAnsiTheme="minorHAnsi" w:cstheme="minorHAnsi"/>
          <w:b/>
        </w:rPr>
      </w:pPr>
    </w:p>
    <w:p w14:paraId="65533504" w14:textId="7DA8770C" w:rsidR="00C43715" w:rsidRPr="00814528" w:rsidRDefault="005E515A">
      <w:pPr>
        <w:pStyle w:val="BodyText"/>
        <w:ind w:left="100"/>
        <w:rPr>
          <w:rFonts w:asciiTheme="minorHAnsi" w:hAnsiTheme="minorHAnsi" w:cstheme="minorHAnsi"/>
        </w:rPr>
      </w:pPr>
      <w:r w:rsidRPr="00814528">
        <w:rPr>
          <w:rFonts w:asciiTheme="minorHAnsi" w:hAnsiTheme="minorHAnsi" w:cstheme="minorHAnsi"/>
        </w:rPr>
        <w:t>Make</w:t>
      </w:r>
      <w:r w:rsidRPr="00814528">
        <w:rPr>
          <w:rFonts w:asciiTheme="minorHAnsi" w:hAnsiTheme="minorHAnsi" w:cstheme="minorHAnsi"/>
          <w:spacing w:val="-1"/>
        </w:rPr>
        <w:t xml:space="preserve"> </w:t>
      </w:r>
      <w:r w:rsidRPr="00814528">
        <w:rPr>
          <w:rFonts w:asciiTheme="minorHAnsi" w:hAnsiTheme="minorHAnsi" w:cstheme="minorHAnsi"/>
        </w:rPr>
        <w:t>it</w:t>
      </w:r>
      <w:r w:rsidRPr="00814528">
        <w:rPr>
          <w:rFonts w:asciiTheme="minorHAnsi" w:hAnsiTheme="minorHAnsi" w:cstheme="minorHAnsi"/>
          <w:spacing w:val="-1"/>
        </w:rPr>
        <w:t xml:space="preserve"> </w:t>
      </w:r>
      <w:r w:rsidRPr="00814528">
        <w:rPr>
          <w:rFonts w:asciiTheme="minorHAnsi" w:hAnsiTheme="minorHAnsi" w:cstheme="minorHAnsi"/>
        </w:rPr>
        <w:t>clear that this</w:t>
      </w:r>
      <w:r w:rsidRPr="00814528">
        <w:rPr>
          <w:rFonts w:asciiTheme="minorHAnsi" w:hAnsiTheme="minorHAnsi" w:cstheme="minorHAnsi"/>
          <w:spacing w:val="-1"/>
        </w:rPr>
        <w:t xml:space="preserve"> </w:t>
      </w:r>
      <w:r w:rsidRPr="00814528">
        <w:rPr>
          <w:rFonts w:asciiTheme="minorHAnsi" w:hAnsiTheme="minorHAnsi" w:cstheme="minorHAnsi"/>
        </w:rPr>
        <w:t>overlay</w:t>
      </w:r>
      <w:r w:rsidRPr="00814528">
        <w:rPr>
          <w:rFonts w:asciiTheme="minorHAnsi" w:hAnsiTheme="minorHAnsi" w:cstheme="minorHAnsi"/>
          <w:spacing w:val="-3"/>
        </w:rPr>
        <w:t xml:space="preserve"> </w:t>
      </w:r>
      <w:r w:rsidRPr="00814528">
        <w:rPr>
          <w:rFonts w:asciiTheme="minorHAnsi" w:hAnsiTheme="minorHAnsi" w:cstheme="minorHAnsi"/>
        </w:rPr>
        <w:t>sits</w:t>
      </w:r>
      <w:r w:rsidRPr="00814528">
        <w:rPr>
          <w:rFonts w:asciiTheme="minorHAnsi" w:hAnsiTheme="minorHAnsi" w:cstheme="minorHAnsi"/>
          <w:spacing w:val="-1"/>
        </w:rPr>
        <w:t xml:space="preserve"> </w:t>
      </w:r>
      <w:r w:rsidRPr="00814528">
        <w:rPr>
          <w:rFonts w:asciiTheme="minorHAnsi" w:hAnsiTheme="minorHAnsi" w:cstheme="minorHAnsi"/>
        </w:rPr>
        <w:t>on</w:t>
      </w:r>
      <w:r w:rsidRPr="00814528">
        <w:rPr>
          <w:rFonts w:asciiTheme="minorHAnsi" w:hAnsiTheme="minorHAnsi" w:cstheme="minorHAnsi"/>
          <w:spacing w:val="-1"/>
        </w:rPr>
        <w:t xml:space="preserve"> </w:t>
      </w:r>
      <w:r w:rsidRPr="00814528">
        <w:rPr>
          <w:rFonts w:asciiTheme="minorHAnsi" w:hAnsiTheme="minorHAnsi" w:cstheme="minorHAnsi"/>
        </w:rPr>
        <w:t>top</w:t>
      </w:r>
      <w:r w:rsidRPr="00814528">
        <w:rPr>
          <w:rFonts w:asciiTheme="minorHAnsi" w:hAnsiTheme="minorHAnsi" w:cstheme="minorHAnsi"/>
          <w:spacing w:val="-1"/>
        </w:rPr>
        <w:t xml:space="preserve"> </w:t>
      </w:r>
      <w:r w:rsidRPr="00814528">
        <w:rPr>
          <w:rFonts w:asciiTheme="minorHAnsi" w:hAnsiTheme="minorHAnsi" w:cstheme="minorHAnsi"/>
        </w:rPr>
        <w:t>of the</w:t>
      </w:r>
      <w:r w:rsidRPr="00814528">
        <w:rPr>
          <w:rFonts w:asciiTheme="minorHAnsi" w:hAnsiTheme="minorHAnsi" w:cstheme="minorHAnsi"/>
          <w:spacing w:val="-1"/>
        </w:rPr>
        <w:t xml:space="preserve"> </w:t>
      </w:r>
      <w:r w:rsidRPr="00814528">
        <w:rPr>
          <w:rFonts w:asciiTheme="minorHAnsi" w:hAnsiTheme="minorHAnsi" w:cstheme="minorHAnsi"/>
        </w:rPr>
        <w:t>Historic</w:t>
      </w:r>
      <w:r w:rsidRPr="00814528">
        <w:rPr>
          <w:rFonts w:asciiTheme="minorHAnsi" w:hAnsiTheme="minorHAnsi" w:cstheme="minorHAnsi"/>
          <w:spacing w:val="-1"/>
        </w:rPr>
        <w:t xml:space="preserve"> </w:t>
      </w:r>
      <w:r w:rsidRPr="00814528">
        <w:rPr>
          <w:rFonts w:asciiTheme="minorHAnsi" w:hAnsiTheme="minorHAnsi" w:cstheme="minorHAnsi"/>
        </w:rPr>
        <w:t>District Overlay, which</w:t>
      </w:r>
      <w:r w:rsidRPr="00814528">
        <w:rPr>
          <w:rFonts w:asciiTheme="minorHAnsi" w:hAnsiTheme="minorHAnsi" w:cstheme="minorHAnsi"/>
          <w:spacing w:val="-1"/>
        </w:rPr>
        <w:t xml:space="preserve"> </w:t>
      </w:r>
      <w:r w:rsidRPr="00814528">
        <w:rPr>
          <w:rFonts w:asciiTheme="minorHAnsi" w:hAnsiTheme="minorHAnsi" w:cstheme="minorHAnsi"/>
        </w:rPr>
        <w:t>sets</w:t>
      </w:r>
      <w:r w:rsidRPr="00814528">
        <w:rPr>
          <w:rFonts w:asciiTheme="minorHAnsi" w:hAnsiTheme="minorHAnsi" w:cstheme="minorHAnsi"/>
          <w:spacing w:val="-1"/>
        </w:rPr>
        <w:t xml:space="preserve"> </w:t>
      </w:r>
      <w:r w:rsidRPr="00814528">
        <w:rPr>
          <w:rFonts w:asciiTheme="minorHAnsi" w:hAnsiTheme="minorHAnsi" w:cstheme="minorHAnsi"/>
        </w:rPr>
        <w:t>on</w:t>
      </w:r>
      <w:r w:rsidRPr="00814528">
        <w:rPr>
          <w:rFonts w:asciiTheme="minorHAnsi" w:hAnsiTheme="minorHAnsi" w:cstheme="minorHAnsi"/>
          <w:spacing w:val="-2"/>
        </w:rPr>
        <w:t xml:space="preserve"> </w:t>
      </w:r>
      <w:r w:rsidRPr="00814528">
        <w:rPr>
          <w:rFonts w:asciiTheme="minorHAnsi" w:hAnsiTheme="minorHAnsi" w:cstheme="minorHAnsi"/>
        </w:rPr>
        <w:t>top</w:t>
      </w:r>
      <w:r w:rsidRPr="00814528">
        <w:rPr>
          <w:rFonts w:asciiTheme="minorHAnsi" w:hAnsiTheme="minorHAnsi" w:cstheme="minorHAnsi"/>
          <w:spacing w:val="-1"/>
        </w:rPr>
        <w:t xml:space="preserve"> </w:t>
      </w:r>
      <w:r w:rsidRPr="00814528">
        <w:rPr>
          <w:rFonts w:asciiTheme="minorHAnsi" w:hAnsiTheme="minorHAnsi" w:cstheme="minorHAnsi"/>
        </w:rPr>
        <w:t>of the residential zoning requirements, and all zoning</w:t>
      </w:r>
      <w:r w:rsidRPr="00814528">
        <w:rPr>
          <w:rFonts w:asciiTheme="minorHAnsi" w:hAnsiTheme="minorHAnsi" w:cstheme="minorHAnsi"/>
          <w:spacing w:val="40"/>
        </w:rPr>
        <w:t xml:space="preserve"> </w:t>
      </w:r>
      <w:r w:rsidRPr="00814528">
        <w:rPr>
          <w:rFonts w:asciiTheme="minorHAnsi" w:hAnsiTheme="minorHAnsi" w:cstheme="minorHAnsi"/>
        </w:rPr>
        <w:t>requirements apply except those that are expressly modified in this new law. As John Clark pointed out in</w:t>
      </w:r>
      <w:r w:rsidR="00814528">
        <w:rPr>
          <w:rFonts w:asciiTheme="minorHAnsi" w:hAnsiTheme="minorHAnsi" w:cstheme="minorHAnsi"/>
        </w:rPr>
        <w:t xml:space="preserve"> the</w:t>
      </w:r>
      <w:r w:rsidRPr="00814528">
        <w:rPr>
          <w:rFonts w:asciiTheme="minorHAnsi" w:hAnsiTheme="minorHAnsi" w:cstheme="minorHAnsi"/>
        </w:rPr>
        <w:t xml:space="preserve"> </w:t>
      </w:r>
      <w:r w:rsidR="00814528">
        <w:rPr>
          <w:rFonts w:asciiTheme="minorHAnsi" w:hAnsiTheme="minorHAnsi" w:cstheme="minorHAnsi"/>
        </w:rPr>
        <w:t>January 23, 2024 Village Board</w:t>
      </w:r>
      <w:r w:rsidRPr="00814528">
        <w:rPr>
          <w:rFonts w:asciiTheme="minorHAnsi" w:hAnsiTheme="minorHAnsi" w:cstheme="minorHAnsi"/>
        </w:rPr>
        <w:t xml:space="preserve"> meeting, please make sure that all the homes, as well as the Bulkeley Schoolhouse are required to go</w:t>
      </w:r>
      <w:r w:rsidRPr="00814528">
        <w:rPr>
          <w:rFonts w:asciiTheme="minorHAnsi" w:hAnsiTheme="minorHAnsi" w:cstheme="minorHAnsi"/>
          <w:spacing w:val="40"/>
        </w:rPr>
        <w:t xml:space="preserve"> </w:t>
      </w:r>
      <w:r w:rsidRPr="00814528">
        <w:rPr>
          <w:rFonts w:asciiTheme="minorHAnsi" w:hAnsiTheme="minorHAnsi" w:cstheme="minorHAnsi"/>
        </w:rPr>
        <w:t>through the full planning process, like any other building in the historic district overlay.</w:t>
      </w:r>
    </w:p>
    <w:p w14:paraId="4425CA2C" w14:textId="77777777" w:rsidR="00C43715" w:rsidRPr="00814528" w:rsidRDefault="00C43715">
      <w:pPr>
        <w:pStyle w:val="BodyText"/>
        <w:spacing w:before="9"/>
        <w:rPr>
          <w:rFonts w:asciiTheme="minorHAnsi" w:hAnsiTheme="minorHAnsi" w:cstheme="minorHAnsi"/>
        </w:rPr>
      </w:pPr>
    </w:p>
    <w:p w14:paraId="78C9CD27" w14:textId="508474A6" w:rsidR="00C43715" w:rsidRPr="00814528" w:rsidRDefault="005E515A">
      <w:pPr>
        <w:pStyle w:val="BodyText"/>
        <w:ind w:left="100" w:right="125"/>
        <w:rPr>
          <w:rFonts w:asciiTheme="minorHAnsi" w:hAnsiTheme="minorHAnsi" w:cstheme="minorHAnsi"/>
        </w:rPr>
      </w:pPr>
      <w:r w:rsidRPr="00814528">
        <w:rPr>
          <w:rFonts w:asciiTheme="minorHAnsi" w:hAnsiTheme="minorHAnsi" w:cstheme="minorHAnsi"/>
        </w:rPr>
        <w:t>Make</w:t>
      </w:r>
      <w:r w:rsidRPr="00814528">
        <w:rPr>
          <w:rFonts w:asciiTheme="minorHAnsi" w:hAnsiTheme="minorHAnsi" w:cstheme="minorHAnsi"/>
          <w:spacing w:val="-1"/>
        </w:rPr>
        <w:t xml:space="preserve"> </w:t>
      </w:r>
      <w:r w:rsidRPr="00814528">
        <w:rPr>
          <w:rFonts w:asciiTheme="minorHAnsi" w:hAnsiTheme="minorHAnsi" w:cstheme="minorHAnsi"/>
        </w:rPr>
        <w:t>the</w:t>
      </w:r>
      <w:r w:rsidRPr="00814528">
        <w:rPr>
          <w:rFonts w:asciiTheme="minorHAnsi" w:hAnsiTheme="minorHAnsi" w:cstheme="minorHAnsi"/>
          <w:spacing w:val="-1"/>
        </w:rPr>
        <w:t xml:space="preserve"> </w:t>
      </w:r>
      <w:r w:rsidRPr="00814528">
        <w:rPr>
          <w:rFonts w:asciiTheme="minorHAnsi" w:hAnsiTheme="minorHAnsi" w:cstheme="minorHAnsi"/>
        </w:rPr>
        <w:t>law</w:t>
      </w:r>
      <w:r w:rsidRPr="00814528">
        <w:rPr>
          <w:rFonts w:asciiTheme="minorHAnsi" w:hAnsiTheme="minorHAnsi" w:cstheme="minorHAnsi"/>
          <w:spacing w:val="-4"/>
        </w:rPr>
        <w:t xml:space="preserve"> </w:t>
      </w:r>
      <w:r w:rsidRPr="00814528">
        <w:rPr>
          <w:rFonts w:asciiTheme="minorHAnsi" w:hAnsiTheme="minorHAnsi" w:cstheme="minorHAnsi"/>
        </w:rPr>
        <w:t>clear</w:t>
      </w:r>
      <w:r w:rsidRPr="00814528">
        <w:rPr>
          <w:rFonts w:asciiTheme="minorHAnsi" w:hAnsiTheme="minorHAnsi" w:cstheme="minorHAnsi"/>
          <w:spacing w:val="-1"/>
        </w:rPr>
        <w:t xml:space="preserve"> </w:t>
      </w:r>
      <w:r w:rsidRPr="00814528">
        <w:rPr>
          <w:rFonts w:asciiTheme="minorHAnsi" w:hAnsiTheme="minorHAnsi" w:cstheme="minorHAnsi"/>
        </w:rPr>
        <w:t>that it applies</w:t>
      </w:r>
      <w:r w:rsidRPr="00814528">
        <w:rPr>
          <w:rFonts w:asciiTheme="minorHAnsi" w:hAnsiTheme="minorHAnsi" w:cstheme="minorHAnsi"/>
          <w:spacing w:val="-1"/>
        </w:rPr>
        <w:t xml:space="preserve"> </w:t>
      </w:r>
      <w:r w:rsidRPr="00814528">
        <w:rPr>
          <w:rFonts w:asciiTheme="minorHAnsi" w:hAnsiTheme="minorHAnsi" w:cstheme="minorHAnsi"/>
        </w:rPr>
        <w:t>to</w:t>
      </w:r>
      <w:r w:rsidRPr="00814528">
        <w:rPr>
          <w:rFonts w:asciiTheme="minorHAnsi" w:hAnsiTheme="minorHAnsi" w:cstheme="minorHAnsi"/>
          <w:spacing w:val="-1"/>
        </w:rPr>
        <w:t xml:space="preserve"> </w:t>
      </w:r>
      <w:r w:rsidRPr="00814528">
        <w:rPr>
          <w:rFonts w:asciiTheme="minorHAnsi" w:hAnsiTheme="minorHAnsi" w:cstheme="minorHAnsi"/>
        </w:rPr>
        <w:t>the</w:t>
      </w:r>
      <w:r w:rsidRPr="00814528">
        <w:rPr>
          <w:rFonts w:asciiTheme="minorHAnsi" w:hAnsiTheme="minorHAnsi" w:cstheme="minorHAnsi"/>
          <w:spacing w:val="-1"/>
        </w:rPr>
        <w:t xml:space="preserve"> </w:t>
      </w:r>
      <w:r w:rsidRPr="00814528">
        <w:rPr>
          <w:rFonts w:asciiTheme="minorHAnsi" w:hAnsiTheme="minorHAnsi" w:cstheme="minorHAnsi"/>
        </w:rPr>
        <w:t>entire</w:t>
      </w:r>
      <w:r w:rsidRPr="00814528">
        <w:rPr>
          <w:rFonts w:asciiTheme="minorHAnsi" w:hAnsiTheme="minorHAnsi" w:cstheme="minorHAnsi"/>
          <w:spacing w:val="-1"/>
        </w:rPr>
        <w:t xml:space="preserve"> </w:t>
      </w:r>
      <w:r w:rsidRPr="00814528">
        <w:rPr>
          <w:rFonts w:asciiTheme="minorHAnsi" w:hAnsiTheme="minorHAnsi" w:cstheme="minorHAnsi"/>
        </w:rPr>
        <w:t>1.4</w:t>
      </w:r>
      <w:r w:rsidRPr="00814528">
        <w:rPr>
          <w:rFonts w:asciiTheme="minorHAnsi" w:hAnsiTheme="minorHAnsi" w:cstheme="minorHAnsi"/>
          <w:spacing w:val="-1"/>
        </w:rPr>
        <w:t xml:space="preserve"> </w:t>
      </w:r>
      <w:r w:rsidRPr="00814528">
        <w:rPr>
          <w:rFonts w:asciiTheme="minorHAnsi" w:hAnsiTheme="minorHAnsi" w:cstheme="minorHAnsi"/>
        </w:rPr>
        <w:t>acres, and</w:t>
      </w:r>
      <w:r w:rsidRPr="00814528">
        <w:rPr>
          <w:rFonts w:asciiTheme="minorHAnsi" w:hAnsiTheme="minorHAnsi" w:cstheme="minorHAnsi"/>
          <w:spacing w:val="-2"/>
        </w:rPr>
        <w:t xml:space="preserve"> </w:t>
      </w:r>
      <w:r w:rsidRPr="00814528">
        <w:rPr>
          <w:rFonts w:asciiTheme="minorHAnsi" w:hAnsiTheme="minorHAnsi" w:cstheme="minorHAnsi"/>
        </w:rPr>
        <w:t>any</w:t>
      </w:r>
      <w:r w:rsidRPr="00814528">
        <w:rPr>
          <w:rFonts w:asciiTheme="minorHAnsi" w:hAnsiTheme="minorHAnsi" w:cstheme="minorHAnsi"/>
          <w:spacing w:val="-2"/>
        </w:rPr>
        <w:t xml:space="preserve"> </w:t>
      </w:r>
      <w:r w:rsidRPr="00814528">
        <w:rPr>
          <w:rFonts w:asciiTheme="minorHAnsi" w:hAnsiTheme="minorHAnsi" w:cstheme="minorHAnsi"/>
        </w:rPr>
        <w:t>current or</w:t>
      </w:r>
      <w:r w:rsidRPr="00814528">
        <w:rPr>
          <w:rFonts w:asciiTheme="minorHAnsi" w:hAnsiTheme="minorHAnsi" w:cstheme="minorHAnsi"/>
          <w:spacing w:val="-1"/>
        </w:rPr>
        <w:t xml:space="preserve"> </w:t>
      </w:r>
      <w:r w:rsidRPr="00814528">
        <w:rPr>
          <w:rFonts w:asciiTheme="minorHAnsi" w:hAnsiTheme="minorHAnsi" w:cstheme="minorHAnsi"/>
        </w:rPr>
        <w:t>future</w:t>
      </w:r>
      <w:r w:rsidRPr="00814528">
        <w:rPr>
          <w:rFonts w:asciiTheme="minorHAnsi" w:hAnsiTheme="minorHAnsi" w:cstheme="minorHAnsi"/>
          <w:spacing w:val="-1"/>
        </w:rPr>
        <w:t xml:space="preserve"> </w:t>
      </w:r>
      <w:r w:rsidRPr="00814528">
        <w:rPr>
          <w:rFonts w:asciiTheme="minorHAnsi" w:hAnsiTheme="minorHAnsi" w:cstheme="minorHAnsi"/>
        </w:rPr>
        <w:t>use</w:t>
      </w:r>
      <w:r w:rsidRPr="00814528">
        <w:rPr>
          <w:rFonts w:asciiTheme="minorHAnsi" w:hAnsiTheme="minorHAnsi" w:cstheme="minorHAnsi"/>
          <w:spacing w:val="-1"/>
        </w:rPr>
        <w:t xml:space="preserve"> </w:t>
      </w:r>
      <w:r w:rsidRPr="00814528">
        <w:rPr>
          <w:rFonts w:asciiTheme="minorHAnsi" w:hAnsiTheme="minorHAnsi" w:cstheme="minorHAnsi"/>
        </w:rPr>
        <w:t xml:space="preserve">for any use on </w:t>
      </w:r>
      <w:r w:rsidR="00E42F33">
        <w:rPr>
          <w:rFonts w:asciiTheme="minorHAnsi" w:hAnsiTheme="minorHAnsi" w:cstheme="minorHAnsi"/>
        </w:rPr>
        <w:t xml:space="preserve">any portion of </w:t>
      </w:r>
      <w:r w:rsidRPr="00814528">
        <w:rPr>
          <w:rFonts w:asciiTheme="minorHAnsi" w:hAnsiTheme="minorHAnsi" w:cstheme="minorHAnsi"/>
        </w:rPr>
        <w:t>that</w:t>
      </w:r>
      <w:r w:rsidR="00E42F33">
        <w:rPr>
          <w:rFonts w:asciiTheme="minorHAnsi" w:hAnsiTheme="minorHAnsi" w:cstheme="minorHAnsi"/>
        </w:rPr>
        <w:t xml:space="preserve"> current</w:t>
      </w:r>
      <w:r w:rsidRPr="00814528">
        <w:rPr>
          <w:rFonts w:asciiTheme="minorHAnsi" w:hAnsiTheme="minorHAnsi" w:cstheme="minorHAnsi"/>
        </w:rPr>
        <w:t xml:space="preserve"> parcel, regardless of any future change or subdivision.</w:t>
      </w:r>
    </w:p>
    <w:p w14:paraId="70D042D5" w14:textId="77777777" w:rsidR="00C43715" w:rsidRPr="00814528" w:rsidRDefault="00C43715">
      <w:pPr>
        <w:pStyle w:val="BodyText"/>
        <w:spacing w:before="4"/>
        <w:rPr>
          <w:rFonts w:asciiTheme="minorHAnsi" w:hAnsiTheme="minorHAnsi" w:cstheme="minorHAnsi"/>
        </w:rPr>
      </w:pPr>
    </w:p>
    <w:p w14:paraId="00A0D45A" w14:textId="0FAF7ED3" w:rsidR="00C43715" w:rsidRPr="00814528" w:rsidRDefault="005E515A">
      <w:pPr>
        <w:pStyle w:val="BodyText"/>
        <w:ind w:left="100" w:right="125"/>
        <w:rPr>
          <w:rFonts w:asciiTheme="minorHAnsi" w:hAnsiTheme="minorHAnsi" w:cstheme="minorHAnsi"/>
        </w:rPr>
      </w:pPr>
      <w:r w:rsidRPr="00814528">
        <w:rPr>
          <w:rFonts w:asciiTheme="minorHAnsi" w:hAnsiTheme="minorHAnsi" w:cstheme="minorHAnsi"/>
        </w:rPr>
        <w:t>The undated Noise and Construction letter from the developer submitted on September 15, 2023 proposes that unlawful noise would include any excavation, alteration or repair of the building between 10pm and 7am - which is much too broad and unlawful noise should include excavation,</w:t>
      </w:r>
      <w:r w:rsidRPr="00814528">
        <w:rPr>
          <w:rFonts w:asciiTheme="minorHAnsi" w:hAnsiTheme="minorHAnsi" w:cstheme="minorHAnsi"/>
          <w:spacing w:val="-1"/>
        </w:rPr>
        <w:t xml:space="preserve"> </w:t>
      </w:r>
      <w:r w:rsidRPr="00814528">
        <w:rPr>
          <w:rFonts w:asciiTheme="minorHAnsi" w:hAnsiTheme="minorHAnsi" w:cstheme="minorHAnsi"/>
        </w:rPr>
        <w:t>alteration,</w:t>
      </w:r>
      <w:r w:rsidRPr="00814528">
        <w:rPr>
          <w:rFonts w:asciiTheme="minorHAnsi" w:hAnsiTheme="minorHAnsi" w:cstheme="minorHAnsi"/>
          <w:spacing w:val="-1"/>
        </w:rPr>
        <w:t xml:space="preserve"> </w:t>
      </w:r>
      <w:r w:rsidRPr="00814528">
        <w:rPr>
          <w:rFonts w:asciiTheme="minorHAnsi" w:hAnsiTheme="minorHAnsi" w:cstheme="minorHAnsi"/>
        </w:rPr>
        <w:t>or</w:t>
      </w:r>
      <w:r w:rsidRPr="00814528">
        <w:rPr>
          <w:rFonts w:asciiTheme="minorHAnsi" w:hAnsiTheme="minorHAnsi" w:cstheme="minorHAnsi"/>
          <w:spacing w:val="-1"/>
        </w:rPr>
        <w:t xml:space="preserve"> </w:t>
      </w:r>
      <w:r w:rsidRPr="00814528">
        <w:rPr>
          <w:rFonts w:asciiTheme="minorHAnsi" w:hAnsiTheme="minorHAnsi" w:cstheme="minorHAnsi"/>
        </w:rPr>
        <w:t>repair</w:t>
      </w:r>
      <w:r w:rsidRPr="00814528">
        <w:rPr>
          <w:rFonts w:asciiTheme="minorHAnsi" w:hAnsiTheme="minorHAnsi" w:cstheme="minorHAnsi"/>
          <w:spacing w:val="-1"/>
        </w:rPr>
        <w:t xml:space="preserve"> </w:t>
      </w:r>
      <w:r w:rsidRPr="00814528">
        <w:rPr>
          <w:rFonts w:asciiTheme="minorHAnsi" w:hAnsiTheme="minorHAnsi" w:cstheme="minorHAnsi"/>
        </w:rPr>
        <w:t>no</w:t>
      </w:r>
      <w:r w:rsidRPr="00814528">
        <w:rPr>
          <w:rFonts w:asciiTheme="minorHAnsi" w:hAnsiTheme="minorHAnsi" w:cstheme="minorHAnsi"/>
          <w:spacing w:val="-2"/>
        </w:rPr>
        <w:t xml:space="preserve"> </w:t>
      </w:r>
      <w:r w:rsidRPr="00814528">
        <w:rPr>
          <w:rFonts w:asciiTheme="minorHAnsi" w:hAnsiTheme="minorHAnsi" w:cstheme="minorHAnsi"/>
        </w:rPr>
        <w:t>later</w:t>
      </w:r>
      <w:r w:rsidRPr="00814528">
        <w:rPr>
          <w:rFonts w:asciiTheme="minorHAnsi" w:hAnsiTheme="minorHAnsi" w:cstheme="minorHAnsi"/>
          <w:spacing w:val="-1"/>
        </w:rPr>
        <w:t xml:space="preserve"> </w:t>
      </w:r>
      <w:r w:rsidRPr="00814528">
        <w:rPr>
          <w:rFonts w:asciiTheme="minorHAnsi" w:hAnsiTheme="minorHAnsi" w:cstheme="minorHAnsi"/>
        </w:rPr>
        <w:t>than</w:t>
      </w:r>
      <w:r w:rsidRPr="00814528">
        <w:rPr>
          <w:rFonts w:asciiTheme="minorHAnsi" w:hAnsiTheme="minorHAnsi" w:cstheme="minorHAnsi"/>
          <w:spacing w:val="-1"/>
        </w:rPr>
        <w:t xml:space="preserve"> </w:t>
      </w:r>
      <w:r w:rsidRPr="00814528">
        <w:rPr>
          <w:rFonts w:asciiTheme="minorHAnsi" w:hAnsiTheme="minorHAnsi" w:cstheme="minorHAnsi"/>
        </w:rPr>
        <w:t>6pm (or</w:t>
      </w:r>
      <w:r w:rsidRPr="00814528">
        <w:rPr>
          <w:rFonts w:asciiTheme="minorHAnsi" w:hAnsiTheme="minorHAnsi" w:cstheme="minorHAnsi"/>
          <w:spacing w:val="-1"/>
        </w:rPr>
        <w:t xml:space="preserve"> </w:t>
      </w:r>
      <w:r w:rsidRPr="00814528">
        <w:rPr>
          <w:rFonts w:asciiTheme="minorHAnsi" w:hAnsiTheme="minorHAnsi" w:cstheme="minorHAnsi"/>
        </w:rPr>
        <w:t>earlier)</w:t>
      </w:r>
      <w:r w:rsidRPr="00814528">
        <w:rPr>
          <w:rFonts w:asciiTheme="minorHAnsi" w:hAnsiTheme="minorHAnsi" w:cstheme="minorHAnsi"/>
          <w:spacing w:val="-1"/>
        </w:rPr>
        <w:t xml:space="preserve"> </w:t>
      </w:r>
      <w:r w:rsidRPr="00814528">
        <w:rPr>
          <w:rFonts w:asciiTheme="minorHAnsi" w:hAnsiTheme="minorHAnsi" w:cstheme="minorHAnsi"/>
        </w:rPr>
        <w:t>solely</w:t>
      </w:r>
      <w:r w:rsidRPr="00814528">
        <w:rPr>
          <w:rFonts w:asciiTheme="minorHAnsi" w:hAnsiTheme="minorHAnsi" w:cstheme="minorHAnsi"/>
          <w:spacing w:val="-4"/>
        </w:rPr>
        <w:t xml:space="preserve"> </w:t>
      </w:r>
      <w:r w:rsidRPr="00814528">
        <w:rPr>
          <w:rFonts w:asciiTheme="minorHAnsi" w:hAnsiTheme="minorHAnsi" w:cstheme="minorHAnsi"/>
        </w:rPr>
        <w:t>on</w:t>
      </w:r>
      <w:r w:rsidRPr="00814528">
        <w:rPr>
          <w:rFonts w:asciiTheme="minorHAnsi" w:hAnsiTheme="minorHAnsi" w:cstheme="minorHAnsi"/>
          <w:spacing w:val="-2"/>
        </w:rPr>
        <w:t xml:space="preserve"> </w:t>
      </w:r>
      <w:r w:rsidRPr="00814528">
        <w:rPr>
          <w:rFonts w:asciiTheme="minorHAnsi" w:hAnsiTheme="minorHAnsi" w:cstheme="minorHAnsi"/>
        </w:rPr>
        <w:t>weekdays.</w:t>
      </w:r>
      <w:r w:rsidRPr="00814528">
        <w:rPr>
          <w:rFonts w:asciiTheme="minorHAnsi" w:hAnsiTheme="minorHAnsi" w:cstheme="minorHAnsi"/>
          <w:spacing w:val="-3"/>
        </w:rPr>
        <w:t xml:space="preserve"> </w:t>
      </w:r>
      <w:r w:rsidRPr="00814528">
        <w:rPr>
          <w:rFonts w:asciiTheme="minorHAnsi" w:hAnsiTheme="minorHAnsi" w:cstheme="minorHAnsi"/>
        </w:rPr>
        <w:t>Since</w:t>
      </w:r>
      <w:r w:rsidRPr="00814528">
        <w:rPr>
          <w:rFonts w:asciiTheme="minorHAnsi" w:hAnsiTheme="minorHAnsi" w:cstheme="minorHAnsi"/>
          <w:spacing w:val="-2"/>
        </w:rPr>
        <w:t xml:space="preserve"> </w:t>
      </w:r>
      <w:r w:rsidRPr="00814528">
        <w:rPr>
          <w:rFonts w:asciiTheme="minorHAnsi" w:hAnsiTheme="minorHAnsi" w:cstheme="minorHAnsi"/>
        </w:rPr>
        <w:t>this</w:t>
      </w:r>
      <w:r w:rsidRPr="00814528">
        <w:rPr>
          <w:rFonts w:asciiTheme="minorHAnsi" w:hAnsiTheme="minorHAnsi" w:cstheme="minorHAnsi"/>
          <w:spacing w:val="-2"/>
        </w:rPr>
        <w:t xml:space="preserve"> </w:t>
      </w:r>
      <w:r w:rsidRPr="00814528">
        <w:rPr>
          <w:rFonts w:asciiTheme="minorHAnsi" w:hAnsiTheme="minorHAnsi" w:cstheme="minorHAnsi"/>
        </w:rPr>
        <w:t>is</w:t>
      </w:r>
      <w:r w:rsidRPr="00814528">
        <w:rPr>
          <w:rFonts w:asciiTheme="minorHAnsi" w:hAnsiTheme="minorHAnsi" w:cstheme="minorHAnsi"/>
          <w:spacing w:val="-2"/>
        </w:rPr>
        <w:t xml:space="preserve"> </w:t>
      </w:r>
      <w:r w:rsidRPr="00814528">
        <w:rPr>
          <w:rFonts w:asciiTheme="minorHAnsi" w:hAnsiTheme="minorHAnsi" w:cstheme="minorHAnsi"/>
        </w:rPr>
        <w:t>a project that will</w:t>
      </w:r>
      <w:r w:rsidRPr="00814528">
        <w:rPr>
          <w:rFonts w:asciiTheme="minorHAnsi" w:hAnsiTheme="minorHAnsi" w:cstheme="minorHAnsi"/>
          <w:spacing w:val="-2"/>
        </w:rPr>
        <w:t xml:space="preserve"> </w:t>
      </w:r>
      <w:r w:rsidRPr="00814528">
        <w:rPr>
          <w:rFonts w:asciiTheme="minorHAnsi" w:hAnsiTheme="minorHAnsi" w:cstheme="minorHAnsi"/>
        </w:rPr>
        <w:t>last much longer than 1 year, please add specific information about construction hours, including tasks like demolition, interior work, exterior work etc.</w:t>
      </w:r>
      <w:r w:rsidR="00D375DC" w:rsidRPr="00814528">
        <w:rPr>
          <w:rFonts w:asciiTheme="minorHAnsi" w:hAnsiTheme="minorHAnsi" w:cstheme="minorHAnsi"/>
        </w:rPr>
        <w:t xml:space="preserve"> There was some discussion at the last Village Board meeting that the Village law that regulates noise may not be sufficient. We suggest that the noise ordinance be reviewed and appropriate changes or improvements be adopted in conjunction </w:t>
      </w:r>
      <w:r w:rsidR="00814528">
        <w:rPr>
          <w:rFonts w:asciiTheme="minorHAnsi" w:hAnsiTheme="minorHAnsi" w:cstheme="minorHAnsi"/>
        </w:rPr>
        <w:t>with</w:t>
      </w:r>
      <w:r w:rsidR="00D375DC" w:rsidRPr="00814528">
        <w:rPr>
          <w:rFonts w:asciiTheme="minorHAnsi" w:hAnsiTheme="minorHAnsi" w:cstheme="minorHAnsi"/>
        </w:rPr>
        <w:t xml:space="preserve"> any adoption of this Zoning Amendment.</w:t>
      </w:r>
    </w:p>
    <w:p w14:paraId="34FF349F" w14:textId="77777777" w:rsidR="00C43715" w:rsidRPr="00814528" w:rsidRDefault="00C43715">
      <w:pPr>
        <w:pStyle w:val="BodyText"/>
        <w:spacing w:before="17"/>
        <w:rPr>
          <w:rFonts w:asciiTheme="minorHAnsi" w:hAnsiTheme="minorHAnsi" w:cstheme="minorHAnsi"/>
        </w:rPr>
      </w:pPr>
    </w:p>
    <w:p w14:paraId="3D928CE2" w14:textId="77777777" w:rsidR="00C43715" w:rsidRPr="00814528" w:rsidRDefault="005E515A">
      <w:pPr>
        <w:pStyle w:val="Heading1"/>
        <w:rPr>
          <w:rFonts w:asciiTheme="minorHAnsi" w:hAnsiTheme="minorHAnsi" w:cstheme="minorHAnsi"/>
        </w:rPr>
      </w:pPr>
      <w:r w:rsidRPr="00814528">
        <w:rPr>
          <w:rFonts w:asciiTheme="minorHAnsi" w:hAnsiTheme="minorHAnsi" w:cstheme="minorHAnsi"/>
        </w:rPr>
        <w:t>Amendment</w:t>
      </w:r>
      <w:r w:rsidRPr="00814528">
        <w:rPr>
          <w:rFonts w:asciiTheme="minorHAnsi" w:hAnsiTheme="minorHAnsi" w:cstheme="minorHAnsi"/>
          <w:spacing w:val="-10"/>
        </w:rPr>
        <w:t xml:space="preserve"> </w:t>
      </w:r>
      <w:r w:rsidRPr="00814528">
        <w:rPr>
          <w:rFonts w:asciiTheme="minorHAnsi" w:hAnsiTheme="minorHAnsi" w:cstheme="minorHAnsi"/>
        </w:rPr>
        <w:t>Section</w:t>
      </w:r>
      <w:r w:rsidRPr="00814528">
        <w:rPr>
          <w:rFonts w:asciiTheme="minorHAnsi" w:hAnsiTheme="minorHAnsi" w:cstheme="minorHAnsi"/>
          <w:spacing w:val="-10"/>
        </w:rPr>
        <w:t xml:space="preserve"> B</w:t>
      </w:r>
    </w:p>
    <w:p w14:paraId="3A338644" w14:textId="77777777" w:rsidR="00C43715" w:rsidRPr="00814528" w:rsidRDefault="00C43715">
      <w:pPr>
        <w:pStyle w:val="BodyText"/>
        <w:spacing w:before="5"/>
        <w:rPr>
          <w:rFonts w:asciiTheme="minorHAnsi" w:hAnsiTheme="minorHAnsi" w:cstheme="minorHAnsi"/>
          <w:b/>
        </w:rPr>
      </w:pPr>
    </w:p>
    <w:p w14:paraId="65B2BDDC" w14:textId="3091D9B6" w:rsidR="00C43715" w:rsidRPr="00814528" w:rsidRDefault="00D375DC">
      <w:pPr>
        <w:pStyle w:val="BodyText"/>
        <w:ind w:left="100" w:right="166"/>
        <w:rPr>
          <w:rFonts w:asciiTheme="minorHAnsi" w:hAnsiTheme="minorHAnsi" w:cstheme="minorHAnsi"/>
        </w:rPr>
      </w:pPr>
      <w:r w:rsidRPr="00814528">
        <w:rPr>
          <w:rFonts w:asciiTheme="minorHAnsi" w:hAnsiTheme="minorHAnsi" w:cstheme="minorHAnsi"/>
        </w:rPr>
        <w:t xml:space="preserve">We are concerned about a lack of precision in the language of </w:t>
      </w:r>
      <w:r w:rsidRPr="00856BB3">
        <w:rPr>
          <w:rFonts w:asciiTheme="minorHAnsi" w:hAnsiTheme="minorHAnsi" w:cstheme="minorHAnsi"/>
        </w:rPr>
        <w:t xml:space="preserve">Section </w:t>
      </w:r>
      <w:proofErr w:type="gramStart"/>
      <w:r w:rsidR="000612F4" w:rsidRPr="00856BB3">
        <w:rPr>
          <w:rFonts w:asciiTheme="minorHAnsi" w:hAnsiTheme="minorHAnsi" w:cstheme="minorHAnsi"/>
        </w:rPr>
        <w:t>4 part</w:t>
      </w:r>
      <w:proofErr w:type="gramEnd"/>
      <w:r w:rsidR="000612F4" w:rsidRPr="00856BB3">
        <w:rPr>
          <w:rFonts w:asciiTheme="minorHAnsi" w:hAnsiTheme="minorHAnsi" w:cstheme="minorHAnsi"/>
        </w:rPr>
        <w:t xml:space="preserve"> B</w:t>
      </w:r>
      <w:r w:rsidRPr="00856BB3">
        <w:rPr>
          <w:rFonts w:asciiTheme="minorHAnsi" w:hAnsiTheme="minorHAnsi" w:cstheme="minorHAnsi"/>
        </w:rPr>
        <w:t xml:space="preserve">. </w:t>
      </w:r>
      <w:r w:rsidR="00B44049" w:rsidRPr="00856BB3">
        <w:rPr>
          <w:rFonts w:asciiTheme="minorHAnsi" w:hAnsiTheme="minorHAnsi" w:cstheme="minorHAnsi"/>
        </w:rPr>
        <w:t>This section</w:t>
      </w:r>
      <w:r w:rsidR="005E515A" w:rsidRPr="00814528">
        <w:rPr>
          <w:rFonts w:asciiTheme="minorHAnsi" w:hAnsiTheme="minorHAnsi" w:cstheme="minorHAnsi"/>
        </w:rPr>
        <w:t xml:space="preserve"> should be modified to say that "</w:t>
      </w:r>
      <w:r w:rsidR="005E515A" w:rsidRPr="00752C2B">
        <w:rPr>
          <w:rFonts w:asciiTheme="minorHAnsi" w:hAnsiTheme="minorHAnsi" w:cstheme="minorHAnsi"/>
          <w:b/>
          <w:bCs/>
          <w:u w:val="single"/>
        </w:rPr>
        <w:t>a</w:t>
      </w:r>
      <w:r w:rsidR="005E515A" w:rsidRPr="00814528">
        <w:rPr>
          <w:rFonts w:asciiTheme="minorHAnsi" w:hAnsiTheme="minorHAnsi" w:cstheme="minorHAnsi"/>
        </w:rPr>
        <w:t xml:space="preserve"> multifamily </w:t>
      </w:r>
      <w:r w:rsidR="005E515A" w:rsidRPr="00752C2B">
        <w:rPr>
          <w:rFonts w:asciiTheme="minorHAnsi" w:hAnsiTheme="minorHAnsi" w:cstheme="minorHAnsi"/>
          <w:b/>
          <w:bCs/>
          <w:u w:val="single"/>
        </w:rPr>
        <w:t>dwelling</w:t>
      </w:r>
      <w:r w:rsidR="005E515A" w:rsidRPr="00814528">
        <w:rPr>
          <w:rFonts w:asciiTheme="minorHAnsi" w:hAnsiTheme="minorHAnsi" w:cstheme="minorHAnsi"/>
        </w:rPr>
        <w:t xml:space="preserve"> is permitted ... through adaptive</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reuse</w:t>
      </w:r>
      <w:r w:rsidR="005E515A" w:rsidRPr="00814528">
        <w:rPr>
          <w:rFonts w:asciiTheme="minorHAnsi" w:hAnsiTheme="minorHAnsi" w:cstheme="minorHAnsi"/>
          <w:spacing w:val="-1"/>
        </w:rPr>
        <w:t xml:space="preserve"> </w:t>
      </w:r>
      <w:r w:rsidR="005E515A" w:rsidRPr="00814528">
        <w:rPr>
          <w:rFonts w:asciiTheme="minorHAnsi" w:hAnsiTheme="minorHAnsi" w:cstheme="minorHAnsi"/>
        </w:rPr>
        <w:t>of the</w:t>
      </w:r>
      <w:r w:rsidR="005E515A" w:rsidRPr="00814528">
        <w:rPr>
          <w:rFonts w:asciiTheme="minorHAnsi" w:hAnsiTheme="minorHAnsi" w:cstheme="minorHAnsi"/>
          <w:spacing w:val="-1"/>
        </w:rPr>
        <w:t xml:space="preserve"> </w:t>
      </w:r>
      <w:r w:rsidR="005E515A" w:rsidRPr="00814528">
        <w:rPr>
          <w:rFonts w:asciiTheme="minorHAnsi" w:hAnsiTheme="minorHAnsi" w:cstheme="minorHAnsi"/>
        </w:rPr>
        <w:t>former</w:t>
      </w:r>
      <w:r w:rsidR="005E515A" w:rsidRPr="00814528">
        <w:rPr>
          <w:rFonts w:asciiTheme="minorHAnsi" w:hAnsiTheme="minorHAnsi" w:cstheme="minorHAnsi"/>
          <w:spacing w:val="-1"/>
        </w:rPr>
        <w:t xml:space="preserve"> </w:t>
      </w:r>
      <w:r w:rsidR="005E515A" w:rsidRPr="00814528">
        <w:rPr>
          <w:rFonts w:asciiTheme="minorHAnsi" w:hAnsiTheme="minorHAnsi" w:cstheme="minorHAnsi"/>
        </w:rPr>
        <w:t>Bulkeley</w:t>
      </w:r>
      <w:r w:rsidR="005E515A" w:rsidRPr="00814528">
        <w:rPr>
          <w:rFonts w:asciiTheme="minorHAnsi" w:hAnsiTheme="minorHAnsi" w:cstheme="minorHAnsi"/>
          <w:spacing w:val="-4"/>
        </w:rPr>
        <w:t xml:space="preserve"> </w:t>
      </w:r>
      <w:r w:rsidR="005E515A" w:rsidRPr="00814528">
        <w:rPr>
          <w:rFonts w:asciiTheme="minorHAnsi" w:hAnsiTheme="minorHAnsi" w:cstheme="minorHAnsi"/>
        </w:rPr>
        <w:t>Schoolhouse,"</w:t>
      </w:r>
      <w:r w:rsidR="005E515A" w:rsidRPr="00814528">
        <w:rPr>
          <w:rFonts w:asciiTheme="minorHAnsi" w:hAnsiTheme="minorHAnsi" w:cstheme="minorHAnsi"/>
          <w:spacing w:val="-1"/>
        </w:rPr>
        <w:t xml:space="preserve"> </w:t>
      </w:r>
      <w:r w:rsidR="005E515A" w:rsidRPr="00814528">
        <w:rPr>
          <w:rFonts w:asciiTheme="minorHAnsi" w:hAnsiTheme="minorHAnsi" w:cstheme="minorHAnsi"/>
        </w:rPr>
        <w:t>not</w:t>
      </w:r>
      <w:r w:rsidR="005E515A" w:rsidRPr="00814528">
        <w:rPr>
          <w:rFonts w:asciiTheme="minorHAnsi" w:hAnsiTheme="minorHAnsi" w:cstheme="minorHAnsi"/>
          <w:spacing w:val="-1"/>
        </w:rPr>
        <w:t xml:space="preserve"> </w:t>
      </w:r>
      <w:r w:rsidR="005E515A" w:rsidRPr="00814528">
        <w:rPr>
          <w:rFonts w:asciiTheme="minorHAnsi" w:hAnsiTheme="minorHAnsi" w:cstheme="minorHAnsi"/>
        </w:rPr>
        <w:t>multiple</w:t>
      </w:r>
      <w:r w:rsidR="005E515A" w:rsidRPr="00814528">
        <w:rPr>
          <w:rFonts w:asciiTheme="minorHAnsi" w:hAnsiTheme="minorHAnsi" w:cstheme="minorHAnsi"/>
          <w:spacing w:val="-3"/>
        </w:rPr>
        <w:t xml:space="preserve"> </w:t>
      </w:r>
      <w:r w:rsidR="005E515A" w:rsidRPr="00814528">
        <w:rPr>
          <w:rFonts w:asciiTheme="minorHAnsi" w:hAnsiTheme="minorHAnsi" w:cstheme="minorHAnsi"/>
        </w:rPr>
        <w:t>"dwellings".</w:t>
      </w:r>
      <w:r w:rsidR="005E515A" w:rsidRPr="00814528">
        <w:rPr>
          <w:rFonts w:asciiTheme="minorHAnsi" w:hAnsiTheme="minorHAnsi" w:cstheme="minorHAnsi"/>
          <w:spacing w:val="40"/>
        </w:rPr>
        <w:t xml:space="preserve"> </w:t>
      </w:r>
      <w:r w:rsidR="005E515A" w:rsidRPr="00814528">
        <w:rPr>
          <w:rFonts w:asciiTheme="minorHAnsi" w:hAnsiTheme="minorHAnsi" w:cstheme="minorHAnsi"/>
        </w:rPr>
        <w:t>The</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 xml:space="preserve">schoolhouse should not be broken into multiple </w:t>
      </w:r>
      <w:r w:rsidR="005E515A" w:rsidRPr="00814528">
        <w:rPr>
          <w:rFonts w:asciiTheme="minorHAnsi" w:hAnsiTheme="minorHAnsi" w:cstheme="minorHAnsi"/>
        </w:rPr>
        <w:lastRenderedPageBreak/>
        <w:t>buildings.</w:t>
      </w:r>
      <w:r w:rsidR="005E515A" w:rsidRPr="00814528">
        <w:rPr>
          <w:rFonts w:asciiTheme="minorHAnsi" w:hAnsiTheme="minorHAnsi" w:cstheme="minorHAnsi"/>
          <w:spacing w:val="40"/>
        </w:rPr>
        <w:t xml:space="preserve"> </w:t>
      </w:r>
      <w:r w:rsidR="005E515A" w:rsidRPr="00814528">
        <w:rPr>
          <w:rFonts w:asciiTheme="minorHAnsi" w:hAnsiTheme="minorHAnsi" w:cstheme="minorHAnsi"/>
        </w:rPr>
        <w:t>And if the phrase is meant to apply to new homes built on the subdivided property, it should say that they will be single-family homes which is what the developer has proposed.</w:t>
      </w:r>
      <w:r w:rsidRPr="00814528">
        <w:rPr>
          <w:rFonts w:asciiTheme="minorHAnsi" w:hAnsiTheme="minorHAnsi" w:cstheme="minorHAnsi"/>
        </w:rPr>
        <w:t xml:space="preserve"> Please clarify the language of this section.</w:t>
      </w:r>
    </w:p>
    <w:p w14:paraId="152A94FD" w14:textId="77777777" w:rsidR="00C43715" w:rsidRPr="00814528" w:rsidRDefault="00C43715">
      <w:pPr>
        <w:pStyle w:val="BodyText"/>
        <w:spacing w:before="16"/>
        <w:rPr>
          <w:rFonts w:asciiTheme="minorHAnsi" w:hAnsiTheme="minorHAnsi" w:cstheme="minorHAnsi"/>
        </w:rPr>
      </w:pPr>
    </w:p>
    <w:p w14:paraId="1DA26F40" w14:textId="77777777" w:rsidR="00C43715" w:rsidRPr="00814528" w:rsidRDefault="005E515A">
      <w:pPr>
        <w:pStyle w:val="Heading1"/>
        <w:rPr>
          <w:rFonts w:asciiTheme="minorHAnsi" w:hAnsiTheme="minorHAnsi" w:cstheme="minorHAnsi"/>
        </w:rPr>
      </w:pPr>
      <w:r w:rsidRPr="00814528">
        <w:rPr>
          <w:rFonts w:asciiTheme="minorHAnsi" w:hAnsiTheme="minorHAnsi" w:cstheme="minorHAnsi"/>
        </w:rPr>
        <w:t>Amendment</w:t>
      </w:r>
      <w:r w:rsidRPr="00814528">
        <w:rPr>
          <w:rFonts w:asciiTheme="minorHAnsi" w:hAnsiTheme="minorHAnsi" w:cstheme="minorHAnsi"/>
          <w:spacing w:val="-10"/>
        </w:rPr>
        <w:t xml:space="preserve"> </w:t>
      </w:r>
      <w:r w:rsidRPr="00814528">
        <w:rPr>
          <w:rFonts w:asciiTheme="minorHAnsi" w:hAnsiTheme="minorHAnsi" w:cstheme="minorHAnsi"/>
        </w:rPr>
        <w:t>Section</w:t>
      </w:r>
      <w:r w:rsidRPr="00814528">
        <w:rPr>
          <w:rFonts w:asciiTheme="minorHAnsi" w:hAnsiTheme="minorHAnsi" w:cstheme="minorHAnsi"/>
          <w:spacing w:val="-10"/>
        </w:rPr>
        <w:t xml:space="preserve"> C</w:t>
      </w:r>
    </w:p>
    <w:p w14:paraId="7B92ACB5" w14:textId="77777777" w:rsidR="00C43715" w:rsidRPr="00814528" w:rsidRDefault="00C43715">
      <w:pPr>
        <w:pStyle w:val="BodyText"/>
        <w:spacing w:before="5"/>
        <w:rPr>
          <w:rFonts w:asciiTheme="minorHAnsi" w:hAnsiTheme="minorHAnsi" w:cstheme="minorHAnsi"/>
          <w:b/>
        </w:rPr>
      </w:pPr>
    </w:p>
    <w:p w14:paraId="44F8A061" w14:textId="4678EC74" w:rsidR="00C43715" w:rsidRPr="00814528" w:rsidRDefault="005E515A">
      <w:pPr>
        <w:pStyle w:val="BodyText"/>
        <w:ind w:left="100" w:right="303"/>
        <w:jc w:val="both"/>
        <w:rPr>
          <w:rFonts w:asciiTheme="minorHAnsi" w:hAnsiTheme="minorHAnsi" w:cstheme="minorHAnsi"/>
        </w:rPr>
      </w:pPr>
      <w:r w:rsidRPr="00814528">
        <w:rPr>
          <w:rFonts w:asciiTheme="minorHAnsi" w:hAnsiTheme="minorHAnsi" w:cstheme="minorHAnsi"/>
        </w:rPr>
        <w:t>The second sentence of the first paragraph of Section C should say</w:t>
      </w:r>
      <w:r w:rsidRPr="00814528">
        <w:rPr>
          <w:rFonts w:asciiTheme="minorHAnsi" w:hAnsiTheme="minorHAnsi" w:cstheme="minorHAnsi"/>
          <w:spacing w:val="-1"/>
        </w:rPr>
        <w:t xml:space="preserve"> </w:t>
      </w:r>
      <w:r w:rsidRPr="00814528">
        <w:rPr>
          <w:rFonts w:asciiTheme="minorHAnsi" w:hAnsiTheme="minorHAnsi" w:cstheme="minorHAnsi"/>
        </w:rPr>
        <w:t>"the Planning Board shall ensure the site plan for each new</w:t>
      </w:r>
      <w:r w:rsidRPr="00814528">
        <w:rPr>
          <w:rFonts w:asciiTheme="minorHAnsi" w:hAnsiTheme="minorHAnsi" w:cstheme="minorHAnsi"/>
          <w:spacing w:val="-1"/>
        </w:rPr>
        <w:t xml:space="preserve"> </w:t>
      </w:r>
      <w:r w:rsidRPr="00814528">
        <w:rPr>
          <w:rFonts w:asciiTheme="minorHAnsi" w:hAnsiTheme="minorHAnsi" w:cstheme="minorHAnsi"/>
        </w:rPr>
        <w:t>structure is consistent with the design standards in sections 120-26, 120-27</w:t>
      </w:r>
      <w:r w:rsidRPr="00814528">
        <w:rPr>
          <w:rFonts w:asciiTheme="minorHAnsi" w:hAnsiTheme="minorHAnsi" w:cstheme="minorHAnsi"/>
          <w:spacing w:val="-2"/>
        </w:rPr>
        <w:t xml:space="preserve"> </w:t>
      </w:r>
      <w:r w:rsidRPr="00814528">
        <w:rPr>
          <w:rFonts w:asciiTheme="minorHAnsi" w:hAnsiTheme="minorHAnsi" w:cstheme="minorHAnsi"/>
        </w:rPr>
        <w:t>and</w:t>
      </w:r>
      <w:r w:rsidRPr="00814528">
        <w:rPr>
          <w:rFonts w:asciiTheme="minorHAnsi" w:hAnsiTheme="minorHAnsi" w:cstheme="minorHAnsi"/>
          <w:spacing w:val="-1"/>
        </w:rPr>
        <w:t xml:space="preserve"> </w:t>
      </w:r>
      <w:r w:rsidRPr="00814528">
        <w:rPr>
          <w:rFonts w:asciiTheme="minorHAnsi" w:hAnsiTheme="minorHAnsi" w:cstheme="minorHAnsi"/>
        </w:rPr>
        <w:t>120-39</w:t>
      </w:r>
      <w:r w:rsidRPr="00814528">
        <w:rPr>
          <w:rFonts w:asciiTheme="minorHAnsi" w:hAnsiTheme="minorHAnsi" w:cstheme="minorHAnsi"/>
          <w:spacing w:val="-2"/>
        </w:rPr>
        <w:t xml:space="preserve"> </w:t>
      </w:r>
      <w:r w:rsidRPr="00752C2B">
        <w:rPr>
          <w:rFonts w:asciiTheme="minorHAnsi" w:hAnsiTheme="minorHAnsi" w:cstheme="minorHAnsi"/>
          <w:b/>
          <w:bCs/>
          <w:u w:val="single"/>
        </w:rPr>
        <w:t>and</w:t>
      </w:r>
      <w:r w:rsidRPr="00752C2B">
        <w:rPr>
          <w:rFonts w:asciiTheme="minorHAnsi" w:hAnsiTheme="minorHAnsi" w:cstheme="minorHAnsi"/>
          <w:b/>
          <w:bCs/>
          <w:spacing w:val="-1"/>
          <w:u w:val="single"/>
        </w:rPr>
        <w:t xml:space="preserve"> </w:t>
      </w:r>
      <w:r w:rsidRPr="00752C2B">
        <w:rPr>
          <w:rFonts w:asciiTheme="minorHAnsi" w:hAnsiTheme="minorHAnsi" w:cstheme="minorHAnsi"/>
          <w:b/>
          <w:bCs/>
          <w:u w:val="single"/>
        </w:rPr>
        <w:t>all</w:t>
      </w:r>
      <w:r w:rsidRPr="00752C2B">
        <w:rPr>
          <w:rFonts w:asciiTheme="minorHAnsi" w:hAnsiTheme="minorHAnsi" w:cstheme="minorHAnsi"/>
          <w:b/>
          <w:bCs/>
          <w:spacing w:val="-3"/>
          <w:u w:val="single"/>
        </w:rPr>
        <w:t xml:space="preserve"> </w:t>
      </w:r>
      <w:r w:rsidRPr="00752C2B">
        <w:rPr>
          <w:rFonts w:asciiTheme="minorHAnsi" w:hAnsiTheme="minorHAnsi" w:cstheme="minorHAnsi"/>
          <w:b/>
          <w:bCs/>
          <w:u w:val="single"/>
        </w:rPr>
        <w:t>other relevant sections</w:t>
      </w:r>
      <w:r w:rsidRPr="00814528">
        <w:rPr>
          <w:rFonts w:asciiTheme="minorHAnsi" w:hAnsiTheme="minorHAnsi" w:cstheme="minorHAnsi"/>
          <w:spacing w:val="-2"/>
        </w:rPr>
        <w:t xml:space="preserve"> </w:t>
      </w:r>
      <w:r w:rsidRPr="00814528">
        <w:rPr>
          <w:rFonts w:asciiTheme="minorHAnsi" w:hAnsiTheme="minorHAnsi" w:cstheme="minorHAnsi"/>
        </w:rPr>
        <w:t>of the</w:t>
      </w:r>
      <w:r w:rsidRPr="00814528">
        <w:rPr>
          <w:rFonts w:asciiTheme="minorHAnsi" w:hAnsiTheme="minorHAnsi" w:cstheme="minorHAnsi"/>
          <w:spacing w:val="-3"/>
        </w:rPr>
        <w:t xml:space="preserve"> </w:t>
      </w:r>
      <w:r w:rsidRPr="00814528">
        <w:rPr>
          <w:rFonts w:asciiTheme="minorHAnsi" w:hAnsiTheme="minorHAnsi" w:cstheme="minorHAnsi"/>
        </w:rPr>
        <w:t xml:space="preserve">Zoning </w:t>
      </w:r>
      <w:r w:rsidR="00814528">
        <w:rPr>
          <w:rFonts w:asciiTheme="minorHAnsi" w:hAnsiTheme="minorHAnsi" w:cstheme="minorHAnsi"/>
        </w:rPr>
        <w:t xml:space="preserve">Code </w:t>
      </w:r>
      <w:r w:rsidRPr="00814528">
        <w:rPr>
          <w:rFonts w:asciiTheme="minorHAnsi" w:hAnsiTheme="minorHAnsi" w:cstheme="minorHAnsi"/>
        </w:rPr>
        <w:t>and</w:t>
      </w:r>
      <w:r w:rsidRPr="00814528">
        <w:rPr>
          <w:rFonts w:asciiTheme="minorHAnsi" w:hAnsiTheme="minorHAnsi" w:cstheme="minorHAnsi"/>
          <w:spacing w:val="-1"/>
        </w:rPr>
        <w:t xml:space="preserve"> </w:t>
      </w:r>
      <w:r w:rsidRPr="00814528">
        <w:rPr>
          <w:rFonts w:asciiTheme="minorHAnsi" w:hAnsiTheme="minorHAnsi" w:cstheme="minorHAnsi"/>
        </w:rPr>
        <w:t>that all</w:t>
      </w:r>
      <w:r w:rsidRPr="00814528">
        <w:rPr>
          <w:rFonts w:asciiTheme="minorHAnsi" w:hAnsiTheme="minorHAnsi" w:cstheme="minorHAnsi"/>
          <w:spacing w:val="-3"/>
        </w:rPr>
        <w:t xml:space="preserve"> </w:t>
      </w:r>
      <w:r w:rsidRPr="00814528">
        <w:rPr>
          <w:rFonts w:asciiTheme="minorHAnsi" w:hAnsiTheme="minorHAnsi" w:cstheme="minorHAnsi"/>
        </w:rPr>
        <w:t>site plans are consistent..."</w:t>
      </w:r>
    </w:p>
    <w:p w14:paraId="112D7033" w14:textId="77777777" w:rsidR="00C43715" w:rsidRPr="00814528" w:rsidRDefault="00C43715">
      <w:pPr>
        <w:pStyle w:val="BodyText"/>
        <w:spacing w:before="7"/>
        <w:rPr>
          <w:rFonts w:asciiTheme="minorHAnsi" w:hAnsiTheme="minorHAnsi" w:cstheme="minorHAnsi"/>
        </w:rPr>
      </w:pPr>
    </w:p>
    <w:p w14:paraId="17360888" w14:textId="292E76FD" w:rsidR="00C43715" w:rsidRPr="00814528" w:rsidRDefault="005E515A">
      <w:pPr>
        <w:pStyle w:val="BodyText"/>
        <w:ind w:left="100"/>
        <w:rPr>
          <w:rFonts w:asciiTheme="minorHAnsi" w:hAnsiTheme="minorHAnsi" w:cstheme="minorHAnsi"/>
        </w:rPr>
      </w:pPr>
      <w:r w:rsidRPr="00814528">
        <w:rPr>
          <w:rFonts w:asciiTheme="minorHAnsi" w:hAnsiTheme="minorHAnsi" w:cstheme="minorHAnsi"/>
        </w:rPr>
        <w:t>Section</w:t>
      </w:r>
      <w:r w:rsidRPr="00814528">
        <w:rPr>
          <w:rFonts w:asciiTheme="minorHAnsi" w:hAnsiTheme="minorHAnsi" w:cstheme="minorHAnsi"/>
          <w:spacing w:val="-1"/>
        </w:rPr>
        <w:t xml:space="preserve"> </w:t>
      </w:r>
      <w:r w:rsidRPr="00814528">
        <w:rPr>
          <w:rFonts w:asciiTheme="minorHAnsi" w:hAnsiTheme="minorHAnsi" w:cstheme="minorHAnsi"/>
        </w:rPr>
        <w:t>C</w:t>
      </w:r>
      <w:r w:rsidRPr="00814528">
        <w:rPr>
          <w:rFonts w:asciiTheme="minorHAnsi" w:hAnsiTheme="minorHAnsi" w:cstheme="minorHAnsi"/>
          <w:spacing w:val="-3"/>
        </w:rPr>
        <w:t xml:space="preserve"> </w:t>
      </w:r>
      <w:r w:rsidRPr="00814528">
        <w:rPr>
          <w:rFonts w:asciiTheme="minorHAnsi" w:hAnsiTheme="minorHAnsi" w:cstheme="minorHAnsi"/>
        </w:rPr>
        <w:t>calls</w:t>
      </w:r>
      <w:r w:rsidRPr="00814528">
        <w:rPr>
          <w:rFonts w:asciiTheme="minorHAnsi" w:hAnsiTheme="minorHAnsi" w:cstheme="minorHAnsi"/>
          <w:spacing w:val="-1"/>
        </w:rPr>
        <w:t xml:space="preserve"> </w:t>
      </w:r>
      <w:r w:rsidRPr="00814528">
        <w:rPr>
          <w:rFonts w:asciiTheme="minorHAnsi" w:hAnsiTheme="minorHAnsi" w:cstheme="minorHAnsi"/>
        </w:rPr>
        <w:t>out design</w:t>
      </w:r>
      <w:r w:rsidRPr="00814528">
        <w:rPr>
          <w:rFonts w:asciiTheme="minorHAnsi" w:hAnsiTheme="minorHAnsi" w:cstheme="minorHAnsi"/>
          <w:spacing w:val="-1"/>
        </w:rPr>
        <w:t xml:space="preserve"> </w:t>
      </w:r>
      <w:r w:rsidRPr="00814528">
        <w:rPr>
          <w:rFonts w:asciiTheme="minorHAnsi" w:hAnsiTheme="minorHAnsi" w:cstheme="minorHAnsi"/>
        </w:rPr>
        <w:t>standards of three</w:t>
      </w:r>
      <w:r w:rsidRPr="00814528">
        <w:rPr>
          <w:rFonts w:asciiTheme="minorHAnsi" w:hAnsiTheme="minorHAnsi" w:cstheme="minorHAnsi"/>
          <w:spacing w:val="-1"/>
        </w:rPr>
        <w:t xml:space="preserve"> </w:t>
      </w:r>
      <w:r w:rsidRPr="00814528">
        <w:rPr>
          <w:rFonts w:asciiTheme="minorHAnsi" w:hAnsiTheme="minorHAnsi" w:cstheme="minorHAnsi"/>
        </w:rPr>
        <w:t>sections</w:t>
      </w:r>
      <w:r w:rsidRPr="00814528">
        <w:rPr>
          <w:rFonts w:asciiTheme="minorHAnsi" w:hAnsiTheme="minorHAnsi" w:cstheme="minorHAnsi"/>
          <w:spacing w:val="-1"/>
        </w:rPr>
        <w:t xml:space="preserve"> </w:t>
      </w:r>
      <w:r w:rsidRPr="00814528">
        <w:rPr>
          <w:rFonts w:asciiTheme="minorHAnsi" w:hAnsiTheme="minorHAnsi" w:cstheme="minorHAnsi"/>
        </w:rPr>
        <w:t>of the</w:t>
      </w:r>
      <w:r w:rsidRPr="00814528">
        <w:rPr>
          <w:rFonts w:asciiTheme="minorHAnsi" w:hAnsiTheme="minorHAnsi" w:cstheme="minorHAnsi"/>
          <w:spacing w:val="-1"/>
        </w:rPr>
        <w:t xml:space="preserve"> </w:t>
      </w:r>
      <w:r w:rsidR="00D375DC" w:rsidRPr="00814528">
        <w:rPr>
          <w:rFonts w:asciiTheme="minorHAnsi" w:hAnsiTheme="minorHAnsi" w:cstheme="minorHAnsi"/>
        </w:rPr>
        <w:t>Z</w:t>
      </w:r>
      <w:r w:rsidRPr="00814528">
        <w:rPr>
          <w:rFonts w:asciiTheme="minorHAnsi" w:hAnsiTheme="minorHAnsi" w:cstheme="minorHAnsi"/>
        </w:rPr>
        <w:t xml:space="preserve">oning </w:t>
      </w:r>
      <w:r w:rsidR="00D375DC" w:rsidRPr="00814528">
        <w:rPr>
          <w:rFonts w:asciiTheme="minorHAnsi" w:hAnsiTheme="minorHAnsi" w:cstheme="minorHAnsi"/>
        </w:rPr>
        <w:t>Law</w:t>
      </w:r>
      <w:r w:rsidRPr="00814528">
        <w:rPr>
          <w:rFonts w:asciiTheme="minorHAnsi" w:hAnsiTheme="minorHAnsi" w:cstheme="minorHAnsi"/>
        </w:rPr>
        <w:t>; does this</w:t>
      </w:r>
      <w:r w:rsidRPr="00814528">
        <w:rPr>
          <w:rFonts w:asciiTheme="minorHAnsi" w:hAnsiTheme="minorHAnsi" w:cstheme="minorHAnsi"/>
          <w:spacing w:val="-1"/>
        </w:rPr>
        <w:t xml:space="preserve"> </w:t>
      </w:r>
      <w:r w:rsidRPr="00814528">
        <w:rPr>
          <w:rFonts w:asciiTheme="minorHAnsi" w:hAnsiTheme="minorHAnsi" w:cstheme="minorHAnsi"/>
        </w:rPr>
        <w:t>mean</w:t>
      </w:r>
      <w:r w:rsidRPr="00814528">
        <w:rPr>
          <w:rFonts w:asciiTheme="minorHAnsi" w:hAnsiTheme="minorHAnsi" w:cstheme="minorHAnsi"/>
          <w:spacing w:val="-2"/>
        </w:rPr>
        <w:t xml:space="preserve"> </w:t>
      </w:r>
      <w:r w:rsidRPr="00814528">
        <w:rPr>
          <w:rFonts w:asciiTheme="minorHAnsi" w:hAnsiTheme="minorHAnsi" w:cstheme="minorHAnsi"/>
        </w:rPr>
        <w:t>other standards, like line of sight on corner lots, fence heights, etc</w:t>
      </w:r>
      <w:r w:rsidR="00287FBD">
        <w:rPr>
          <w:rFonts w:asciiTheme="minorHAnsi" w:hAnsiTheme="minorHAnsi" w:cstheme="minorHAnsi"/>
        </w:rPr>
        <w:t>.</w:t>
      </w:r>
      <w:r w:rsidRPr="00814528">
        <w:rPr>
          <w:rFonts w:asciiTheme="minorHAnsi" w:hAnsiTheme="minorHAnsi" w:cstheme="minorHAnsi"/>
        </w:rPr>
        <w:t>, do not apply? Please make clear that the applicant must follow all guidelines and requirements applicable in the historic district overlay and in the residential zoning code EXCEPT those expressly modified by</w:t>
      </w:r>
      <w:r w:rsidRPr="00814528">
        <w:rPr>
          <w:rFonts w:asciiTheme="minorHAnsi" w:hAnsiTheme="minorHAnsi" w:cstheme="minorHAnsi"/>
          <w:spacing w:val="40"/>
        </w:rPr>
        <w:t xml:space="preserve"> </w:t>
      </w:r>
      <w:r w:rsidRPr="00814528">
        <w:rPr>
          <w:rFonts w:asciiTheme="minorHAnsi" w:hAnsiTheme="minorHAnsi" w:cstheme="minorHAnsi"/>
        </w:rPr>
        <w:t>the law.</w:t>
      </w:r>
      <w:r w:rsidR="00D375DC" w:rsidRPr="00814528">
        <w:rPr>
          <w:rFonts w:asciiTheme="minorHAnsi" w:hAnsiTheme="minorHAnsi" w:cstheme="minorHAnsi"/>
        </w:rPr>
        <w:t xml:space="preserve"> Also, it should be made clear that Sections C-1 through C-</w:t>
      </w:r>
      <w:r w:rsidR="00752C2B">
        <w:rPr>
          <w:rFonts w:asciiTheme="minorHAnsi" w:hAnsiTheme="minorHAnsi" w:cstheme="minorHAnsi"/>
        </w:rPr>
        <w:t>10</w:t>
      </w:r>
      <w:r w:rsidR="00D375DC" w:rsidRPr="00814528">
        <w:rPr>
          <w:rFonts w:asciiTheme="minorHAnsi" w:hAnsiTheme="minorHAnsi" w:cstheme="minorHAnsi"/>
        </w:rPr>
        <w:t xml:space="preserve"> in Section C apply to projects in the BSO District </w:t>
      </w:r>
      <w:r w:rsidR="00D375DC" w:rsidRPr="00752C2B">
        <w:rPr>
          <w:rFonts w:asciiTheme="minorHAnsi" w:hAnsiTheme="minorHAnsi" w:cstheme="minorHAnsi"/>
          <w:b/>
          <w:bCs/>
          <w:u w:val="single"/>
        </w:rPr>
        <w:t>in addition to</w:t>
      </w:r>
      <w:r w:rsidR="00D375DC" w:rsidRPr="00814528">
        <w:rPr>
          <w:rFonts w:asciiTheme="minorHAnsi" w:hAnsiTheme="minorHAnsi" w:cstheme="minorHAnsi"/>
        </w:rPr>
        <w:t xml:space="preserve"> all other applicable provisions of the Village Zoning Law and Village Code.</w:t>
      </w:r>
    </w:p>
    <w:p w14:paraId="0EF1FF22" w14:textId="77777777" w:rsidR="00C43715" w:rsidRPr="00814528" w:rsidRDefault="00C43715">
      <w:pPr>
        <w:pStyle w:val="BodyText"/>
        <w:spacing w:before="7"/>
        <w:rPr>
          <w:rFonts w:asciiTheme="minorHAnsi" w:hAnsiTheme="minorHAnsi" w:cstheme="minorHAnsi"/>
        </w:rPr>
      </w:pPr>
    </w:p>
    <w:p w14:paraId="74D577E4" w14:textId="24D5DE5E" w:rsidR="00C43715" w:rsidRPr="00856BB3" w:rsidRDefault="005E515A">
      <w:pPr>
        <w:pStyle w:val="BodyText"/>
        <w:spacing w:before="1"/>
        <w:ind w:left="100" w:right="235"/>
        <w:rPr>
          <w:rFonts w:asciiTheme="minorHAnsi" w:hAnsiTheme="minorHAnsi" w:cstheme="minorHAnsi"/>
        </w:rPr>
      </w:pPr>
      <w:r w:rsidRPr="00814528">
        <w:rPr>
          <w:rFonts w:asciiTheme="minorHAnsi" w:hAnsiTheme="minorHAnsi" w:cstheme="minorHAnsi"/>
        </w:rPr>
        <w:t>Section</w:t>
      </w:r>
      <w:r w:rsidRPr="00814528">
        <w:rPr>
          <w:rFonts w:asciiTheme="minorHAnsi" w:hAnsiTheme="minorHAnsi" w:cstheme="minorHAnsi"/>
          <w:spacing w:val="-1"/>
        </w:rPr>
        <w:t xml:space="preserve"> </w:t>
      </w:r>
      <w:r w:rsidRPr="00814528">
        <w:rPr>
          <w:rFonts w:asciiTheme="minorHAnsi" w:hAnsiTheme="minorHAnsi" w:cstheme="minorHAnsi"/>
        </w:rPr>
        <w:t>C-1</w:t>
      </w:r>
      <w:r w:rsidRPr="00814528">
        <w:rPr>
          <w:rFonts w:asciiTheme="minorHAnsi" w:hAnsiTheme="minorHAnsi" w:cstheme="minorHAnsi"/>
          <w:spacing w:val="-1"/>
        </w:rPr>
        <w:t xml:space="preserve"> </w:t>
      </w:r>
      <w:r w:rsidR="00752C2B" w:rsidRPr="00856BB3">
        <w:rPr>
          <w:rFonts w:asciiTheme="minorHAnsi" w:hAnsiTheme="minorHAnsi" w:cstheme="minorHAnsi"/>
        </w:rPr>
        <w:t>should require</w:t>
      </w:r>
      <w:r w:rsidRPr="00856BB3">
        <w:rPr>
          <w:rFonts w:asciiTheme="minorHAnsi" w:hAnsiTheme="minorHAnsi" w:cstheme="minorHAnsi"/>
          <w:spacing w:val="-2"/>
        </w:rPr>
        <w:t xml:space="preserve"> </w:t>
      </w:r>
      <w:r w:rsidRPr="00856BB3">
        <w:rPr>
          <w:rFonts w:asciiTheme="minorHAnsi" w:hAnsiTheme="minorHAnsi" w:cstheme="minorHAnsi"/>
        </w:rPr>
        <w:t>"mature" landscaping in</w:t>
      </w:r>
      <w:r w:rsidRPr="00856BB3">
        <w:rPr>
          <w:rFonts w:asciiTheme="minorHAnsi" w:hAnsiTheme="minorHAnsi" w:cstheme="minorHAnsi"/>
          <w:spacing w:val="-2"/>
        </w:rPr>
        <w:t xml:space="preserve"> </w:t>
      </w:r>
      <w:r w:rsidRPr="00856BB3">
        <w:rPr>
          <w:rFonts w:asciiTheme="minorHAnsi" w:hAnsiTheme="minorHAnsi" w:cstheme="minorHAnsi"/>
        </w:rPr>
        <w:t>this</w:t>
      </w:r>
      <w:r w:rsidRPr="00856BB3">
        <w:rPr>
          <w:rFonts w:asciiTheme="minorHAnsi" w:hAnsiTheme="minorHAnsi" w:cstheme="minorHAnsi"/>
          <w:spacing w:val="-1"/>
        </w:rPr>
        <w:t xml:space="preserve"> </w:t>
      </w:r>
      <w:r w:rsidRPr="00856BB3">
        <w:rPr>
          <w:rFonts w:asciiTheme="minorHAnsi" w:hAnsiTheme="minorHAnsi" w:cstheme="minorHAnsi"/>
        </w:rPr>
        <w:t>section, so that some protection is provided immediately.</w:t>
      </w:r>
      <w:r w:rsidR="00091D0C" w:rsidRPr="00856BB3">
        <w:rPr>
          <w:rFonts w:asciiTheme="minorHAnsi" w:hAnsiTheme="minorHAnsi" w:cstheme="minorHAnsi"/>
        </w:rPr>
        <w:t xml:space="preserve"> It should be noted that the scree</w:t>
      </w:r>
      <w:r w:rsidR="00F90903" w:rsidRPr="00856BB3">
        <w:rPr>
          <w:rFonts w:asciiTheme="minorHAnsi" w:hAnsiTheme="minorHAnsi" w:cstheme="minorHAnsi"/>
        </w:rPr>
        <w:t xml:space="preserve">ning </w:t>
      </w:r>
      <w:r w:rsidR="00307C80" w:rsidRPr="00856BB3">
        <w:rPr>
          <w:rFonts w:asciiTheme="minorHAnsi" w:hAnsiTheme="minorHAnsi" w:cstheme="minorHAnsi"/>
        </w:rPr>
        <w:t>design</w:t>
      </w:r>
      <w:r w:rsidR="00F90903" w:rsidRPr="00856BB3">
        <w:rPr>
          <w:rFonts w:asciiTheme="minorHAnsi" w:hAnsiTheme="minorHAnsi" w:cstheme="minorHAnsi"/>
        </w:rPr>
        <w:t xml:space="preserve"> submitted by the applicant</w:t>
      </w:r>
      <w:r w:rsidR="00307C80" w:rsidRPr="00856BB3">
        <w:rPr>
          <w:rFonts w:asciiTheme="minorHAnsi" w:hAnsiTheme="minorHAnsi" w:cstheme="minorHAnsi"/>
        </w:rPr>
        <w:t xml:space="preserve"> on Jan.24 2024 calls for species that require much more width than </w:t>
      </w:r>
      <w:r w:rsidR="00952899" w:rsidRPr="00856BB3">
        <w:rPr>
          <w:rFonts w:asciiTheme="minorHAnsi" w:hAnsiTheme="minorHAnsi" w:cstheme="minorHAnsi"/>
        </w:rPr>
        <w:t>the conditions will allow. The</w:t>
      </w:r>
      <w:r w:rsidR="00114AE5" w:rsidRPr="00856BB3">
        <w:rPr>
          <w:rFonts w:asciiTheme="minorHAnsi" w:hAnsiTheme="minorHAnsi" w:cstheme="minorHAnsi"/>
        </w:rPr>
        <w:t xml:space="preserve"> proposed</w:t>
      </w:r>
      <w:r w:rsidR="00952899" w:rsidRPr="00856BB3">
        <w:rPr>
          <w:rFonts w:asciiTheme="minorHAnsi" w:hAnsiTheme="minorHAnsi" w:cstheme="minorHAnsi"/>
        </w:rPr>
        <w:t xml:space="preserve"> subdivision may be too aggressive to allow for appropriate screening</w:t>
      </w:r>
      <w:r w:rsidR="00114AE5" w:rsidRPr="00856BB3">
        <w:rPr>
          <w:rFonts w:asciiTheme="minorHAnsi" w:hAnsiTheme="minorHAnsi" w:cstheme="minorHAnsi"/>
        </w:rPr>
        <w:t>.</w:t>
      </w:r>
    </w:p>
    <w:p w14:paraId="6F4DF851" w14:textId="77777777" w:rsidR="00752C2B" w:rsidRPr="00856BB3" w:rsidRDefault="00752C2B">
      <w:pPr>
        <w:pStyle w:val="BodyText"/>
        <w:spacing w:before="1"/>
        <w:ind w:left="100" w:right="235"/>
        <w:rPr>
          <w:rFonts w:asciiTheme="minorHAnsi" w:hAnsiTheme="minorHAnsi" w:cstheme="minorHAnsi"/>
        </w:rPr>
      </w:pPr>
    </w:p>
    <w:p w14:paraId="27C3241A" w14:textId="50019C39" w:rsidR="00752C2B" w:rsidRPr="00752C2B" w:rsidRDefault="00752C2B">
      <w:pPr>
        <w:pStyle w:val="BodyText"/>
        <w:spacing w:before="1"/>
        <w:ind w:left="100" w:right="235"/>
        <w:rPr>
          <w:rFonts w:asciiTheme="minorHAnsi" w:hAnsiTheme="minorHAnsi" w:cstheme="minorHAnsi"/>
        </w:rPr>
      </w:pPr>
      <w:r w:rsidRPr="00856BB3">
        <w:rPr>
          <w:rFonts w:asciiTheme="minorHAnsi" w:hAnsiTheme="minorHAnsi" w:cstheme="minorHAnsi"/>
        </w:rPr>
        <w:t>Section C-6 should clarify that receptacles for the storage of trash</w:t>
      </w:r>
      <w:r>
        <w:rPr>
          <w:rFonts w:asciiTheme="minorHAnsi" w:hAnsiTheme="minorHAnsi" w:cstheme="minorHAnsi"/>
        </w:rPr>
        <w:t xml:space="preserve"> and solid waste must be kept inside the </w:t>
      </w:r>
      <w:proofErr w:type="gramStart"/>
      <w:r>
        <w:rPr>
          <w:rFonts w:asciiTheme="minorHAnsi" w:hAnsiTheme="minorHAnsi" w:cstheme="minorHAnsi"/>
        </w:rPr>
        <w:t xml:space="preserve">building </w:t>
      </w:r>
      <w:r>
        <w:rPr>
          <w:rFonts w:asciiTheme="minorHAnsi" w:hAnsiTheme="minorHAnsi" w:cstheme="minorHAnsi"/>
          <w:b/>
          <w:bCs/>
          <w:u w:val="single"/>
        </w:rPr>
        <w:t xml:space="preserve"> except</w:t>
      </w:r>
      <w:proofErr w:type="gramEnd"/>
      <w:r>
        <w:rPr>
          <w:rFonts w:asciiTheme="minorHAnsi" w:hAnsiTheme="minorHAnsi" w:cstheme="minorHAnsi"/>
          <w:b/>
          <w:bCs/>
          <w:u w:val="single"/>
        </w:rPr>
        <w:t xml:space="preserve"> solely when such trash and/or solid waste is being remove</w:t>
      </w:r>
      <w:r w:rsidR="006D3E0E" w:rsidRPr="00856BB3">
        <w:rPr>
          <w:rFonts w:asciiTheme="minorHAnsi" w:hAnsiTheme="minorHAnsi" w:cstheme="minorHAnsi"/>
          <w:b/>
          <w:bCs/>
          <w:u w:val="single"/>
        </w:rPr>
        <w:t>d</w:t>
      </w:r>
      <w:r>
        <w:rPr>
          <w:rFonts w:asciiTheme="minorHAnsi" w:hAnsiTheme="minorHAnsi" w:cstheme="minorHAnsi"/>
          <w:b/>
          <w:bCs/>
          <w:u w:val="single"/>
        </w:rPr>
        <w:t xml:space="preserve"> from the property</w:t>
      </w:r>
      <w:r>
        <w:rPr>
          <w:rFonts w:asciiTheme="minorHAnsi" w:hAnsiTheme="minorHAnsi" w:cstheme="minorHAnsi"/>
        </w:rPr>
        <w:t>.</w:t>
      </w:r>
    </w:p>
    <w:p w14:paraId="3C655D0A" w14:textId="77777777" w:rsidR="00C43715" w:rsidRPr="00814528" w:rsidRDefault="00C43715">
      <w:pPr>
        <w:pStyle w:val="BodyText"/>
        <w:spacing w:before="11"/>
        <w:rPr>
          <w:rFonts w:asciiTheme="minorHAnsi" w:hAnsiTheme="minorHAnsi" w:cstheme="minorHAnsi"/>
        </w:rPr>
      </w:pPr>
    </w:p>
    <w:p w14:paraId="17AF222D" w14:textId="77777777" w:rsidR="00C43715" w:rsidRPr="00814528" w:rsidRDefault="005E515A">
      <w:pPr>
        <w:pStyle w:val="Heading1"/>
        <w:jc w:val="both"/>
        <w:rPr>
          <w:rFonts w:asciiTheme="minorHAnsi" w:hAnsiTheme="minorHAnsi" w:cstheme="minorHAnsi"/>
        </w:rPr>
      </w:pPr>
      <w:r w:rsidRPr="00814528">
        <w:rPr>
          <w:rFonts w:asciiTheme="minorHAnsi" w:hAnsiTheme="minorHAnsi" w:cstheme="minorHAnsi"/>
        </w:rPr>
        <w:t>Amendment</w:t>
      </w:r>
      <w:r w:rsidRPr="00814528">
        <w:rPr>
          <w:rFonts w:asciiTheme="minorHAnsi" w:hAnsiTheme="minorHAnsi" w:cstheme="minorHAnsi"/>
          <w:spacing w:val="-10"/>
        </w:rPr>
        <w:t xml:space="preserve"> </w:t>
      </w:r>
      <w:r w:rsidRPr="00814528">
        <w:rPr>
          <w:rFonts w:asciiTheme="minorHAnsi" w:hAnsiTheme="minorHAnsi" w:cstheme="minorHAnsi"/>
        </w:rPr>
        <w:t>Section</w:t>
      </w:r>
      <w:r w:rsidRPr="00814528">
        <w:rPr>
          <w:rFonts w:asciiTheme="minorHAnsi" w:hAnsiTheme="minorHAnsi" w:cstheme="minorHAnsi"/>
          <w:spacing w:val="-10"/>
        </w:rPr>
        <w:t xml:space="preserve"> D</w:t>
      </w:r>
    </w:p>
    <w:p w14:paraId="34BECE26" w14:textId="77777777" w:rsidR="00C43715" w:rsidRPr="00814528" w:rsidRDefault="00C43715">
      <w:pPr>
        <w:pStyle w:val="BodyText"/>
        <w:spacing w:before="5"/>
        <w:rPr>
          <w:rFonts w:asciiTheme="minorHAnsi" w:hAnsiTheme="minorHAnsi" w:cstheme="minorHAnsi"/>
          <w:b/>
        </w:rPr>
      </w:pPr>
    </w:p>
    <w:p w14:paraId="16F74B51" w14:textId="70E7E2A5" w:rsidR="00C43715" w:rsidRPr="00856BB3" w:rsidRDefault="005E515A">
      <w:pPr>
        <w:pStyle w:val="BodyText"/>
        <w:ind w:left="100" w:right="48"/>
        <w:rPr>
          <w:rFonts w:asciiTheme="minorHAnsi" w:hAnsiTheme="minorHAnsi" w:cstheme="minorHAnsi"/>
        </w:rPr>
      </w:pPr>
      <w:r w:rsidRPr="00814528">
        <w:rPr>
          <w:rFonts w:asciiTheme="minorHAnsi" w:hAnsiTheme="minorHAnsi" w:cstheme="minorHAnsi"/>
        </w:rPr>
        <w:t>D-10. The building is 35 feet high in a residential neighborhood</w:t>
      </w:r>
      <w:r w:rsidR="00752C2B">
        <w:rPr>
          <w:rFonts w:asciiTheme="minorHAnsi" w:hAnsiTheme="minorHAnsi" w:cstheme="minorHAnsi"/>
        </w:rPr>
        <w:t xml:space="preserve"> and there should not be any outdoor locations for use by the </w:t>
      </w:r>
      <w:r w:rsidR="00752C2B" w:rsidRPr="00856BB3">
        <w:rPr>
          <w:rFonts w:asciiTheme="minorHAnsi" w:hAnsiTheme="minorHAnsi" w:cstheme="minorHAnsi"/>
        </w:rPr>
        <w:t>residents</w:t>
      </w:r>
      <w:r w:rsidR="004F3A8F" w:rsidRPr="00856BB3">
        <w:rPr>
          <w:rFonts w:asciiTheme="minorHAnsi" w:hAnsiTheme="minorHAnsi" w:cstheme="minorHAnsi"/>
        </w:rPr>
        <w:t>. While it was helpful to have the language</w:t>
      </w:r>
      <w:r w:rsidR="002375E5" w:rsidRPr="00856BB3">
        <w:rPr>
          <w:rFonts w:asciiTheme="minorHAnsi" w:hAnsiTheme="minorHAnsi" w:cstheme="minorHAnsi"/>
        </w:rPr>
        <w:t xml:space="preserve"> about decks and recreation removed</w:t>
      </w:r>
      <w:r w:rsidR="00880415" w:rsidRPr="00856BB3">
        <w:rPr>
          <w:rFonts w:asciiTheme="minorHAnsi" w:hAnsiTheme="minorHAnsi" w:cstheme="minorHAnsi"/>
        </w:rPr>
        <w:t xml:space="preserve">, the uniqueness of this building would make it </w:t>
      </w:r>
      <w:r w:rsidR="00AD0D5E" w:rsidRPr="00856BB3">
        <w:rPr>
          <w:rFonts w:asciiTheme="minorHAnsi" w:hAnsiTheme="minorHAnsi" w:cstheme="minorHAnsi"/>
        </w:rPr>
        <w:t xml:space="preserve">tempting </w:t>
      </w:r>
      <w:r w:rsidR="002D1DDB" w:rsidRPr="00856BB3">
        <w:rPr>
          <w:rFonts w:asciiTheme="minorHAnsi" w:hAnsiTheme="minorHAnsi" w:cstheme="minorHAnsi"/>
        </w:rPr>
        <w:t>for future tenants</w:t>
      </w:r>
      <w:r w:rsidR="00F710DD" w:rsidRPr="00856BB3">
        <w:rPr>
          <w:rFonts w:asciiTheme="minorHAnsi" w:hAnsiTheme="minorHAnsi" w:cstheme="minorHAnsi"/>
        </w:rPr>
        <w:t xml:space="preserve"> or owners </w:t>
      </w:r>
      <w:r w:rsidR="00AD0D5E" w:rsidRPr="00856BB3">
        <w:rPr>
          <w:rFonts w:asciiTheme="minorHAnsi" w:hAnsiTheme="minorHAnsi" w:cstheme="minorHAnsi"/>
        </w:rPr>
        <w:t>to use the ro</w:t>
      </w:r>
      <w:r w:rsidR="00F710DD" w:rsidRPr="00856BB3">
        <w:rPr>
          <w:rFonts w:asciiTheme="minorHAnsi" w:hAnsiTheme="minorHAnsi" w:cstheme="minorHAnsi"/>
        </w:rPr>
        <w:t>o</w:t>
      </w:r>
      <w:r w:rsidR="00AD0D5E" w:rsidRPr="00856BB3">
        <w:rPr>
          <w:rFonts w:asciiTheme="minorHAnsi" w:hAnsiTheme="minorHAnsi" w:cstheme="minorHAnsi"/>
        </w:rPr>
        <w:t>f area recreationally. We ask that language prohibiting recreational activity</w:t>
      </w:r>
      <w:r w:rsidR="002D1DDB" w:rsidRPr="00856BB3">
        <w:rPr>
          <w:rFonts w:asciiTheme="minorHAnsi" w:hAnsiTheme="minorHAnsi" w:cstheme="minorHAnsi"/>
        </w:rPr>
        <w:t xml:space="preserve"> on the roof be added</w:t>
      </w:r>
      <w:r w:rsidR="00DB34DF" w:rsidRPr="00856BB3">
        <w:rPr>
          <w:rFonts w:asciiTheme="minorHAnsi" w:hAnsiTheme="minorHAnsi" w:cstheme="minorHAnsi"/>
        </w:rPr>
        <w:t>.</w:t>
      </w:r>
    </w:p>
    <w:p w14:paraId="28112F27" w14:textId="77777777" w:rsidR="00C43715" w:rsidRPr="00856BB3" w:rsidRDefault="00C43715">
      <w:pPr>
        <w:pStyle w:val="BodyText"/>
        <w:spacing w:before="7"/>
        <w:rPr>
          <w:rFonts w:asciiTheme="minorHAnsi" w:hAnsiTheme="minorHAnsi" w:cstheme="minorHAnsi"/>
        </w:rPr>
      </w:pPr>
    </w:p>
    <w:p w14:paraId="3079B572" w14:textId="06A34828" w:rsidR="00C43715" w:rsidRPr="00856BB3" w:rsidRDefault="005E515A" w:rsidP="009002CF">
      <w:pPr>
        <w:pStyle w:val="BodyText"/>
        <w:ind w:left="100"/>
        <w:jc w:val="both"/>
        <w:rPr>
          <w:rFonts w:asciiTheme="minorHAnsi" w:hAnsiTheme="minorHAnsi" w:cstheme="minorHAnsi"/>
        </w:rPr>
      </w:pPr>
      <w:r w:rsidRPr="00856BB3">
        <w:rPr>
          <w:rFonts w:asciiTheme="minorHAnsi" w:hAnsiTheme="minorHAnsi" w:cstheme="minorHAnsi"/>
        </w:rPr>
        <w:t>D-10.</w:t>
      </w:r>
      <w:r w:rsidR="000D72A7" w:rsidRPr="00856BB3">
        <w:rPr>
          <w:rFonts w:asciiTheme="minorHAnsi" w:hAnsiTheme="minorHAnsi" w:cstheme="minorHAnsi"/>
        </w:rPr>
        <w:t xml:space="preserve"> a) 2) Chimneys or flues:</w:t>
      </w:r>
      <w:r w:rsidRPr="00856BB3">
        <w:rPr>
          <w:rFonts w:asciiTheme="minorHAnsi" w:hAnsiTheme="minorHAnsi" w:cstheme="minorHAnsi"/>
          <w:spacing w:val="-2"/>
        </w:rPr>
        <w:t xml:space="preserve"> </w:t>
      </w:r>
      <w:r w:rsidR="00F52AEE" w:rsidRPr="00856BB3">
        <w:rPr>
          <w:rFonts w:asciiTheme="minorHAnsi" w:hAnsiTheme="minorHAnsi" w:cstheme="minorHAnsi"/>
        </w:rPr>
        <w:t>Height limitations on future chimneys</w:t>
      </w:r>
      <w:r w:rsidR="00416AA4" w:rsidRPr="00856BB3">
        <w:rPr>
          <w:rFonts w:asciiTheme="minorHAnsi" w:hAnsiTheme="minorHAnsi" w:cstheme="minorHAnsi"/>
        </w:rPr>
        <w:t xml:space="preserve"> need to be specified.</w:t>
      </w:r>
    </w:p>
    <w:p w14:paraId="4832A4B7" w14:textId="77777777" w:rsidR="00C43715" w:rsidRPr="00856BB3" w:rsidRDefault="00C43715">
      <w:pPr>
        <w:pStyle w:val="BodyText"/>
        <w:spacing w:before="2"/>
        <w:rPr>
          <w:rFonts w:asciiTheme="minorHAnsi" w:hAnsiTheme="minorHAnsi" w:cstheme="minorHAnsi"/>
        </w:rPr>
      </w:pPr>
    </w:p>
    <w:p w14:paraId="59E5D333" w14:textId="63A2E0FB" w:rsidR="00C43715" w:rsidRPr="00856BB3" w:rsidRDefault="005E515A">
      <w:pPr>
        <w:pStyle w:val="BodyText"/>
        <w:spacing w:before="1"/>
        <w:ind w:left="100"/>
        <w:rPr>
          <w:rFonts w:asciiTheme="minorHAnsi" w:hAnsiTheme="minorHAnsi" w:cstheme="minorHAnsi"/>
        </w:rPr>
      </w:pPr>
      <w:r w:rsidRPr="00856BB3">
        <w:rPr>
          <w:rFonts w:asciiTheme="minorHAnsi" w:hAnsiTheme="minorHAnsi" w:cstheme="minorHAnsi"/>
        </w:rPr>
        <w:t>D</w:t>
      </w:r>
      <w:r w:rsidR="009002CF" w:rsidRPr="00856BB3">
        <w:rPr>
          <w:rFonts w:asciiTheme="minorHAnsi" w:hAnsiTheme="minorHAnsi" w:cstheme="minorHAnsi"/>
        </w:rPr>
        <w:t>-</w:t>
      </w:r>
      <w:r w:rsidRPr="00856BB3">
        <w:rPr>
          <w:rFonts w:asciiTheme="minorHAnsi" w:hAnsiTheme="minorHAnsi" w:cstheme="minorHAnsi"/>
        </w:rPr>
        <w:t>10.</w:t>
      </w:r>
      <w:r w:rsidR="000D72A7" w:rsidRPr="00856BB3">
        <w:rPr>
          <w:rFonts w:asciiTheme="minorHAnsi" w:hAnsiTheme="minorHAnsi" w:cstheme="minorHAnsi"/>
        </w:rPr>
        <w:t xml:space="preserve"> </w:t>
      </w:r>
      <w:r w:rsidR="00826820" w:rsidRPr="00856BB3">
        <w:rPr>
          <w:rFonts w:asciiTheme="minorHAnsi" w:hAnsiTheme="minorHAnsi" w:cstheme="minorHAnsi"/>
        </w:rPr>
        <w:t>a) 3</w:t>
      </w:r>
      <w:proofErr w:type="gramStart"/>
      <w:r w:rsidR="00826820" w:rsidRPr="00856BB3">
        <w:rPr>
          <w:rFonts w:asciiTheme="minorHAnsi" w:hAnsiTheme="minorHAnsi" w:cstheme="minorHAnsi"/>
        </w:rPr>
        <w:t>) :</w:t>
      </w:r>
      <w:r w:rsidR="00722259" w:rsidRPr="00856BB3">
        <w:rPr>
          <w:rFonts w:asciiTheme="minorHAnsi" w:hAnsiTheme="minorHAnsi" w:cstheme="minorHAnsi"/>
        </w:rPr>
        <w:t>Should</w:t>
      </w:r>
      <w:proofErr w:type="gramEnd"/>
      <w:r w:rsidR="00722259" w:rsidRPr="00856BB3">
        <w:rPr>
          <w:rFonts w:asciiTheme="minorHAnsi" w:hAnsiTheme="minorHAnsi" w:cstheme="minorHAnsi"/>
        </w:rPr>
        <w:t xml:space="preserve"> there be a need for future </w:t>
      </w:r>
      <w:proofErr w:type="gramStart"/>
      <w:r w:rsidR="00722259" w:rsidRPr="00856BB3">
        <w:rPr>
          <w:rFonts w:asciiTheme="minorHAnsi" w:hAnsiTheme="minorHAnsi" w:cstheme="minorHAnsi"/>
        </w:rPr>
        <w:t>elevator</w:t>
      </w:r>
      <w:proofErr w:type="gramEnd"/>
      <w:r w:rsidR="00722259" w:rsidRPr="00856BB3">
        <w:rPr>
          <w:rFonts w:asciiTheme="minorHAnsi" w:hAnsiTheme="minorHAnsi" w:cstheme="minorHAnsi"/>
        </w:rPr>
        <w:t xml:space="preserve"> or stair bulkheads, there</w:t>
      </w:r>
      <w:r w:rsidR="0042370C" w:rsidRPr="00856BB3">
        <w:rPr>
          <w:rFonts w:asciiTheme="minorHAnsi" w:hAnsiTheme="minorHAnsi" w:cstheme="minorHAnsi"/>
        </w:rPr>
        <w:t xml:space="preserve"> should be limitations applied to height and visual impact.  </w:t>
      </w:r>
    </w:p>
    <w:p w14:paraId="60E439BF" w14:textId="77777777" w:rsidR="00C43715" w:rsidRPr="00856BB3" w:rsidRDefault="00C43715">
      <w:pPr>
        <w:pStyle w:val="BodyText"/>
        <w:spacing w:before="4"/>
        <w:rPr>
          <w:rFonts w:asciiTheme="minorHAnsi" w:hAnsiTheme="minorHAnsi" w:cstheme="minorHAnsi"/>
        </w:rPr>
      </w:pPr>
    </w:p>
    <w:p w14:paraId="70204354" w14:textId="77777777" w:rsidR="009F2F3E" w:rsidRPr="00856BB3" w:rsidRDefault="009002CF">
      <w:pPr>
        <w:pStyle w:val="BodyText"/>
        <w:ind w:left="100" w:right="235"/>
        <w:rPr>
          <w:rFonts w:asciiTheme="minorHAnsi" w:hAnsiTheme="minorHAnsi" w:cstheme="minorHAnsi"/>
        </w:rPr>
      </w:pPr>
      <w:r w:rsidRPr="00856BB3">
        <w:rPr>
          <w:rFonts w:asciiTheme="minorHAnsi" w:hAnsiTheme="minorHAnsi" w:cstheme="minorHAnsi"/>
        </w:rPr>
        <w:t xml:space="preserve">Section D </w:t>
      </w:r>
      <w:r w:rsidR="009F2F3E" w:rsidRPr="00856BB3">
        <w:rPr>
          <w:rFonts w:asciiTheme="minorHAnsi" w:hAnsiTheme="minorHAnsi" w:cstheme="minorHAnsi"/>
        </w:rPr>
        <w:t>other items:</w:t>
      </w:r>
    </w:p>
    <w:p w14:paraId="153917FA" w14:textId="77777777" w:rsidR="009F2F3E" w:rsidRPr="00856BB3" w:rsidRDefault="009F2F3E">
      <w:pPr>
        <w:pStyle w:val="BodyText"/>
        <w:ind w:left="100" w:right="235"/>
        <w:rPr>
          <w:rFonts w:asciiTheme="minorHAnsi" w:hAnsiTheme="minorHAnsi" w:cstheme="minorHAnsi"/>
        </w:rPr>
      </w:pPr>
    </w:p>
    <w:p w14:paraId="2E8835A5" w14:textId="20BF9B0C" w:rsidR="00C43715" w:rsidRPr="00856BB3" w:rsidRDefault="009F2F3E">
      <w:pPr>
        <w:pStyle w:val="BodyText"/>
        <w:ind w:left="100" w:right="235"/>
        <w:rPr>
          <w:rFonts w:asciiTheme="minorHAnsi" w:hAnsiTheme="minorHAnsi" w:cstheme="minorHAnsi"/>
        </w:rPr>
      </w:pPr>
      <w:r w:rsidRPr="00856BB3">
        <w:rPr>
          <w:rFonts w:asciiTheme="minorHAnsi" w:hAnsiTheme="minorHAnsi" w:cstheme="minorHAnsi"/>
        </w:rPr>
        <w:t xml:space="preserve">This section </w:t>
      </w:r>
      <w:r w:rsidR="009002CF" w:rsidRPr="00856BB3">
        <w:rPr>
          <w:rFonts w:asciiTheme="minorHAnsi" w:hAnsiTheme="minorHAnsi" w:cstheme="minorHAnsi"/>
        </w:rPr>
        <w:t xml:space="preserve">should address the </w:t>
      </w:r>
      <w:r w:rsidR="005E515A" w:rsidRPr="00856BB3">
        <w:rPr>
          <w:rFonts w:asciiTheme="minorHAnsi" w:hAnsiTheme="minorHAnsi" w:cstheme="minorHAnsi"/>
        </w:rPr>
        <w:t>current plan calls for HVAC equipment on a lower deck (2nd floor)</w:t>
      </w:r>
      <w:r w:rsidR="00620DB8" w:rsidRPr="00856BB3">
        <w:rPr>
          <w:rFonts w:asciiTheme="minorHAnsi" w:hAnsiTheme="minorHAnsi" w:cstheme="minorHAnsi"/>
        </w:rPr>
        <w:t xml:space="preserve"> or any other equipment located outside the building that could generate noise impacting the neighborhood by including  a provision that any HVAC or other outdoor mechanical components must be located in places that will minimize the noise impact or other adverse effects on the adjacent properties and neighborhood including way to absorb such noise and reduce the visibility of such equipment</w:t>
      </w:r>
      <w:r w:rsidR="005E515A" w:rsidRPr="00856BB3">
        <w:rPr>
          <w:rFonts w:asciiTheme="minorHAnsi" w:hAnsiTheme="minorHAnsi" w:cstheme="minorHAnsi"/>
        </w:rPr>
        <w:t>.</w:t>
      </w:r>
    </w:p>
    <w:p w14:paraId="31D6FB34" w14:textId="77777777" w:rsidR="00C43715" w:rsidRPr="00856BB3" w:rsidRDefault="00C43715">
      <w:pPr>
        <w:pStyle w:val="BodyText"/>
        <w:spacing w:before="4"/>
        <w:rPr>
          <w:rFonts w:asciiTheme="minorHAnsi" w:hAnsiTheme="minorHAnsi" w:cstheme="minorHAnsi"/>
        </w:rPr>
      </w:pPr>
    </w:p>
    <w:p w14:paraId="1F6FBD8E" w14:textId="5A10570B" w:rsidR="00C43715" w:rsidRPr="00814528" w:rsidRDefault="009F2F3E">
      <w:pPr>
        <w:pStyle w:val="BodyText"/>
        <w:ind w:left="100" w:right="179"/>
        <w:rPr>
          <w:rFonts w:asciiTheme="minorHAnsi" w:hAnsiTheme="minorHAnsi" w:cstheme="minorHAnsi"/>
        </w:rPr>
      </w:pPr>
      <w:proofErr w:type="gramStart"/>
      <w:r w:rsidRPr="00856BB3">
        <w:rPr>
          <w:rFonts w:asciiTheme="minorHAnsi" w:hAnsiTheme="minorHAnsi" w:cstheme="minorHAnsi"/>
        </w:rPr>
        <w:t>Also</w:t>
      </w:r>
      <w:proofErr w:type="gramEnd"/>
      <w:r w:rsidRPr="00856BB3">
        <w:rPr>
          <w:rFonts w:asciiTheme="minorHAnsi" w:hAnsiTheme="minorHAnsi" w:cstheme="minorHAnsi"/>
        </w:rPr>
        <w:t xml:space="preserve"> in section D</w:t>
      </w:r>
      <w:r w:rsidR="005E515A" w:rsidRPr="00856BB3">
        <w:rPr>
          <w:rFonts w:asciiTheme="minorHAnsi" w:hAnsiTheme="minorHAnsi" w:cstheme="minorHAnsi"/>
        </w:rPr>
        <w:t xml:space="preserve"> For Fencing, there is currently an 8 foot chain link fence that separates the Miller property, and</w:t>
      </w:r>
      <w:r w:rsidR="005E515A" w:rsidRPr="00856BB3">
        <w:rPr>
          <w:rFonts w:asciiTheme="minorHAnsi" w:hAnsiTheme="minorHAnsi" w:cstheme="minorHAnsi"/>
          <w:spacing w:val="80"/>
        </w:rPr>
        <w:t xml:space="preserve"> </w:t>
      </w:r>
      <w:r w:rsidR="005E515A" w:rsidRPr="00856BB3">
        <w:rPr>
          <w:rFonts w:asciiTheme="minorHAnsi" w:hAnsiTheme="minorHAnsi" w:cstheme="minorHAnsi"/>
        </w:rPr>
        <w:t>the Chumas-Haak property from the school.</w:t>
      </w:r>
      <w:r w:rsidR="005E515A" w:rsidRPr="00856BB3">
        <w:rPr>
          <w:rFonts w:asciiTheme="minorHAnsi" w:hAnsiTheme="minorHAnsi" w:cstheme="minorHAnsi"/>
          <w:spacing w:val="80"/>
        </w:rPr>
        <w:t xml:space="preserve"> </w:t>
      </w:r>
      <w:r w:rsidR="005E515A" w:rsidRPr="00856BB3">
        <w:rPr>
          <w:rFonts w:asciiTheme="minorHAnsi" w:hAnsiTheme="minorHAnsi" w:cstheme="minorHAnsi"/>
        </w:rPr>
        <w:t>This fence runs in both a north south direction, as well as east west. These neighbors would like to see it called out in the zoning law that the existing chain link fence must be removed, and that a wooden privacy</w:t>
      </w:r>
      <w:r w:rsidR="005E515A" w:rsidRPr="00856BB3">
        <w:rPr>
          <w:rFonts w:asciiTheme="minorHAnsi" w:hAnsiTheme="minorHAnsi" w:cstheme="minorHAnsi"/>
          <w:spacing w:val="40"/>
        </w:rPr>
        <w:t xml:space="preserve"> </w:t>
      </w:r>
      <w:r w:rsidR="005E515A" w:rsidRPr="00856BB3">
        <w:rPr>
          <w:rFonts w:asciiTheme="minorHAnsi" w:hAnsiTheme="minorHAnsi" w:cstheme="minorHAnsi"/>
        </w:rPr>
        <w:t>fence, 8 feet in height, be installed to replace it. That 8-foot height</w:t>
      </w:r>
      <w:r w:rsidR="005E515A" w:rsidRPr="00814528">
        <w:rPr>
          <w:rFonts w:asciiTheme="minorHAnsi" w:hAnsiTheme="minorHAnsi" w:cstheme="minorHAnsi"/>
        </w:rPr>
        <w:t xml:space="preserve"> would be a deviation from current law. Hence, adding a </w:t>
      </w:r>
      <w:r w:rsidR="005E515A" w:rsidRPr="00814528">
        <w:rPr>
          <w:rFonts w:asciiTheme="minorHAnsi" w:hAnsiTheme="minorHAnsi" w:cstheme="minorHAnsi"/>
        </w:rPr>
        <w:lastRenderedPageBreak/>
        <w:t>provision to the amendment that would allow an 8-foot privacy fence in that location would allow such a fence to be built. In addition, it may be advantageous to have a 6-foot wooden fencing around the entire parking area, to help shield headlights from neighbors, in addition to the mature</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landscaping.</w:t>
      </w:r>
      <w:r w:rsidR="009002CF">
        <w:rPr>
          <w:rFonts w:asciiTheme="minorHAnsi" w:hAnsiTheme="minorHAnsi" w:cstheme="minorHAnsi"/>
        </w:rPr>
        <w:t xml:space="preserve">  </w:t>
      </w:r>
      <w:r w:rsidR="005E515A" w:rsidRPr="00814528">
        <w:rPr>
          <w:rFonts w:asciiTheme="minorHAnsi" w:hAnsiTheme="minorHAnsi" w:cstheme="minorHAnsi"/>
        </w:rPr>
        <w:t>This</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would</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also</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block viewing the</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parking lot</w:t>
      </w:r>
      <w:r w:rsidR="005E515A" w:rsidRPr="00814528">
        <w:rPr>
          <w:rFonts w:asciiTheme="minorHAnsi" w:hAnsiTheme="minorHAnsi" w:cstheme="minorHAnsi"/>
          <w:spacing w:val="-1"/>
        </w:rPr>
        <w:t xml:space="preserve"> </w:t>
      </w:r>
      <w:r w:rsidR="005E515A" w:rsidRPr="00814528">
        <w:rPr>
          <w:rFonts w:asciiTheme="minorHAnsi" w:hAnsiTheme="minorHAnsi" w:cstheme="minorHAnsi"/>
        </w:rPr>
        <w:t>from South</w:t>
      </w:r>
      <w:r w:rsidR="005E515A" w:rsidRPr="00814528">
        <w:rPr>
          <w:rFonts w:asciiTheme="minorHAnsi" w:hAnsiTheme="minorHAnsi" w:cstheme="minorHAnsi"/>
          <w:spacing w:val="-2"/>
        </w:rPr>
        <w:t xml:space="preserve"> </w:t>
      </w:r>
      <w:r w:rsidR="005E515A" w:rsidRPr="00814528">
        <w:rPr>
          <w:rFonts w:asciiTheme="minorHAnsi" w:hAnsiTheme="minorHAnsi" w:cstheme="minorHAnsi"/>
        </w:rPr>
        <w:t>Street and</w:t>
      </w:r>
      <w:r w:rsidR="005E515A" w:rsidRPr="00814528">
        <w:rPr>
          <w:rFonts w:asciiTheme="minorHAnsi" w:hAnsiTheme="minorHAnsi" w:cstheme="minorHAnsi"/>
          <w:spacing w:val="-3"/>
        </w:rPr>
        <w:t xml:space="preserve"> </w:t>
      </w:r>
      <w:r w:rsidR="005E515A" w:rsidRPr="00814528">
        <w:rPr>
          <w:rFonts w:asciiTheme="minorHAnsi" w:hAnsiTheme="minorHAnsi" w:cstheme="minorHAnsi"/>
        </w:rPr>
        <w:t xml:space="preserve">Market </w:t>
      </w:r>
      <w:r w:rsidR="005E515A" w:rsidRPr="00814528">
        <w:rPr>
          <w:rFonts w:asciiTheme="minorHAnsi" w:hAnsiTheme="minorHAnsi" w:cstheme="minorHAnsi"/>
          <w:spacing w:val="-2"/>
        </w:rPr>
        <w:t>Street.</w:t>
      </w:r>
    </w:p>
    <w:p w14:paraId="1CC7A4E3" w14:textId="77777777" w:rsidR="00C43715" w:rsidRPr="00814528" w:rsidRDefault="00C43715">
      <w:pPr>
        <w:pStyle w:val="BodyText"/>
        <w:spacing w:before="21"/>
        <w:rPr>
          <w:rFonts w:asciiTheme="minorHAnsi" w:hAnsiTheme="minorHAnsi" w:cstheme="minorHAnsi"/>
        </w:rPr>
      </w:pPr>
    </w:p>
    <w:p w14:paraId="320D6A10" w14:textId="18184108" w:rsidR="00C43715" w:rsidRPr="00814528" w:rsidRDefault="005E515A">
      <w:pPr>
        <w:pStyle w:val="Heading1"/>
        <w:rPr>
          <w:rFonts w:asciiTheme="minorHAnsi" w:hAnsiTheme="minorHAnsi" w:cstheme="minorHAnsi"/>
        </w:rPr>
      </w:pPr>
      <w:r w:rsidRPr="00814528">
        <w:rPr>
          <w:rFonts w:asciiTheme="minorHAnsi" w:hAnsiTheme="minorHAnsi" w:cstheme="minorHAnsi"/>
        </w:rPr>
        <w:t>Amendment</w:t>
      </w:r>
      <w:r w:rsidRPr="00814528">
        <w:rPr>
          <w:rFonts w:asciiTheme="minorHAnsi" w:hAnsiTheme="minorHAnsi" w:cstheme="minorHAnsi"/>
          <w:spacing w:val="-10"/>
        </w:rPr>
        <w:t xml:space="preserve"> </w:t>
      </w:r>
      <w:r w:rsidRPr="00856BB3">
        <w:rPr>
          <w:rFonts w:asciiTheme="minorHAnsi" w:hAnsiTheme="minorHAnsi" w:cstheme="minorHAnsi"/>
        </w:rPr>
        <w:t>Section</w:t>
      </w:r>
      <w:r w:rsidR="00C53ACB" w:rsidRPr="00856BB3">
        <w:rPr>
          <w:rFonts w:asciiTheme="minorHAnsi" w:hAnsiTheme="minorHAnsi" w:cstheme="minorHAnsi"/>
        </w:rPr>
        <w:t xml:space="preserve"> </w:t>
      </w:r>
      <w:r w:rsidR="00C53ACB" w:rsidRPr="00856BB3">
        <w:rPr>
          <w:rFonts w:asciiTheme="minorHAnsi" w:hAnsiTheme="minorHAnsi" w:cstheme="minorHAnsi"/>
          <w:spacing w:val="-10"/>
        </w:rPr>
        <w:t>F</w:t>
      </w:r>
    </w:p>
    <w:p w14:paraId="47AABA3C" w14:textId="77777777" w:rsidR="00C43715" w:rsidRPr="00814528" w:rsidRDefault="00C43715">
      <w:pPr>
        <w:pStyle w:val="BodyText"/>
        <w:spacing w:before="6"/>
        <w:rPr>
          <w:rFonts w:asciiTheme="minorHAnsi" w:hAnsiTheme="minorHAnsi" w:cstheme="minorHAnsi"/>
          <w:b/>
        </w:rPr>
      </w:pPr>
    </w:p>
    <w:p w14:paraId="7BB76224" w14:textId="138DE1AC" w:rsidR="00C43715" w:rsidRPr="00814528" w:rsidRDefault="005E515A">
      <w:pPr>
        <w:pStyle w:val="BodyText"/>
        <w:ind w:left="100"/>
        <w:rPr>
          <w:rFonts w:asciiTheme="minorHAnsi" w:hAnsiTheme="minorHAnsi" w:cstheme="minorHAnsi"/>
        </w:rPr>
      </w:pPr>
      <w:r w:rsidRPr="00814528">
        <w:rPr>
          <w:rFonts w:asciiTheme="minorHAnsi" w:hAnsiTheme="minorHAnsi" w:cstheme="minorHAnsi"/>
        </w:rPr>
        <w:t>What is considered "security" lighting? Please restrict or add additional specifics about</w:t>
      </w:r>
      <w:r w:rsidRPr="00814528">
        <w:rPr>
          <w:rFonts w:asciiTheme="minorHAnsi" w:hAnsiTheme="minorHAnsi" w:cstheme="minorHAnsi"/>
          <w:spacing w:val="40"/>
        </w:rPr>
        <w:t xml:space="preserve"> </w:t>
      </w:r>
      <w:r w:rsidRPr="00814528">
        <w:rPr>
          <w:rFonts w:asciiTheme="minorHAnsi" w:hAnsiTheme="minorHAnsi" w:cstheme="minorHAnsi"/>
        </w:rPr>
        <w:t>this lighting, including placement and brightness, as the way the law is written, this lighting is on for the</w:t>
      </w:r>
      <w:r w:rsidRPr="00814528">
        <w:rPr>
          <w:rFonts w:asciiTheme="minorHAnsi" w:hAnsiTheme="minorHAnsi" w:cstheme="minorHAnsi"/>
          <w:spacing w:val="-2"/>
        </w:rPr>
        <w:t xml:space="preserve"> </w:t>
      </w:r>
      <w:r w:rsidRPr="00814528">
        <w:rPr>
          <w:rFonts w:asciiTheme="minorHAnsi" w:hAnsiTheme="minorHAnsi" w:cstheme="minorHAnsi"/>
        </w:rPr>
        <w:t>entire</w:t>
      </w:r>
      <w:r w:rsidRPr="00814528">
        <w:rPr>
          <w:rFonts w:asciiTheme="minorHAnsi" w:hAnsiTheme="minorHAnsi" w:cstheme="minorHAnsi"/>
          <w:spacing w:val="-1"/>
        </w:rPr>
        <w:t xml:space="preserve"> </w:t>
      </w:r>
      <w:r w:rsidRPr="00814528">
        <w:rPr>
          <w:rFonts w:asciiTheme="minorHAnsi" w:hAnsiTheme="minorHAnsi" w:cstheme="minorHAnsi"/>
        </w:rPr>
        <w:t>evening and could have</w:t>
      </w:r>
      <w:r w:rsidRPr="00814528">
        <w:rPr>
          <w:rFonts w:asciiTheme="minorHAnsi" w:hAnsiTheme="minorHAnsi" w:cstheme="minorHAnsi"/>
          <w:spacing w:val="-1"/>
        </w:rPr>
        <w:t xml:space="preserve"> </w:t>
      </w:r>
      <w:r w:rsidRPr="00814528">
        <w:rPr>
          <w:rFonts w:asciiTheme="minorHAnsi" w:hAnsiTheme="minorHAnsi" w:cstheme="minorHAnsi"/>
        </w:rPr>
        <w:t>a</w:t>
      </w:r>
      <w:r w:rsidRPr="00814528">
        <w:rPr>
          <w:rFonts w:asciiTheme="minorHAnsi" w:hAnsiTheme="minorHAnsi" w:cstheme="minorHAnsi"/>
          <w:spacing w:val="-1"/>
        </w:rPr>
        <w:t xml:space="preserve"> </w:t>
      </w:r>
      <w:r w:rsidRPr="00814528">
        <w:rPr>
          <w:rFonts w:asciiTheme="minorHAnsi" w:hAnsiTheme="minorHAnsi" w:cstheme="minorHAnsi"/>
        </w:rPr>
        <w:t>serious</w:t>
      </w:r>
      <w:r w:rsidRPr="00814528">
        <w:rPr>
          <w:rFonts w:asciiTheme="minorHAnsi" w:hAnsiTheme="minorHAnsi" w:cstheme="minorHAnsi"/>
          <w:spacing w:val="-1"/>
        </w:rPr>
        <w:t xml:space="preserve"> </w:t>
      </w:r>
      <w:r w:rsidRPr="00814528">
        <w:rPr>
          <w:rFonts w:asciiTheme="minorHAnsi" w:hAnsiTheme="minorHAnsi" w:cstheme="minorHAnsi"/>
        </w:rPr>
        <w:t>impact.</w:t>
      </w:r>
      <w:r w:rsidRPr="00814528">
        <w:rPr>
          <w:rFonts w:asciiTheme="minorHAnsi" w:hAnsiTheme="minorHAnsi" w:cstheme="minorHAnsi"/>
          <w:spacing w:val="40"/>
        </w:rPr>
        <w:t xml:space="preserve"> </w:t>
      </w:r>
      <w:r w:rsidRPr="00814528">
        <w:rPr>
          <w:rFonts w:asciiTheme="minorHAnsi" w:hAnsiTheme="minorHAnsi" w:cstheme="minorHAnsi"/>
        </w:rPr>
        <w:t>There</w:t>
      </w:r>
      <w:r w:rsidRPr="00814528">
        <w:rPr>
          <w:rFonts w:asciiTheme="minorHAnsi" w:hAnsiTheme="minorHAnsi" w:cstheme="minorHAnsi"/>
          <w:spacing w:val="-1"/>
        </w:rPr>
        <w:t xml:space="preserve"> </w:t>
      </w:r>
      <w:r w:rsidRPr="00814528">
        <w:rPr>
          <w:rFonts w:asciiTheme="minorHAnsi" w:hAnsiTheme="minorHAnsi" w:cstheme="minorHAnsi"/>
        </w:rPr>
        <w:t>should be</w:t>
      </w:r>
      <w:r w:rsidRPr="00814528">
        <w:rPr>
          <w:rFonts w:asciiTheme="minorHAnsi" w:hAnsiTheme="minorHAnsi" w:cstheme="minorHAnsi"/>
          <w:spacing w:val="-2"/>
        </w:rPr>
        <w:t xml:space="preserve"> </w:t>
      </w:r>
      <w:r w:rsidRPr="00814528">
        <w:rPr>
          <w:rFonts w:asciiTheme="minorHAnsi" w:hAnsiTheme="minorHAnsi" w:cstheme="minorHAnsi"/>
        </w:rPr>
        <w:t>very</w:t>
      </w:r>
      <w:r w:rsidRPr="00814528">
        <w:rPr>
          <w:rFonts w:asciiTheme="minorHAnsi" w:hAnsiTheme="minorHAnsi" w:cstheme="minorHAnsi"/>
          <w:spacing w:val="-4"/>
        </w:rPr>
        <w:t xml:space="preserve"> </w:t>
      </w:r>
      <w:r w:rsidRPr="00814528">
        <w:rPr>
          <w:rFonts w:asciiTheme="minorHAnsi" w:hAnsiTheme="minorHAnsi" w:cstheme="minorHAnsi"/>
        </w:rPr>
        <w:t>limited</w:t>
      </w:r>
      <w:r w:rsidRPr="00814528">
        <w:rPr>
          <w:rFonts w:asciiTheme="minorHAnsi" w:hAnsiTheme="minorHAnsi" w:cstheme="minorHAnsi"/>
          <w:spacing w:val="-1"/>
        </w:rPr>
        <w:t xml:space="preserve"> </w:t>
      </w:r>
      <w:r w:rsidRPr="00814528">
        <w:rPr>
          <w:rFonts w:asciiTheme="minorHAnsi" w:hAnsiTheme="minorHAnsi" w:cstheme="minorHAnsi"/>
        </w:rPr>
        <w:t>lighting that is continuously "on"</w:t>
      </w:r>
      <w:r w:rsidR="00287FBD">
        <w:rPr>
          <w:rFonts w:asciiTheme="minorHAnsi" w:hAnsiTheme="minorHAnsi" w:cstheme="minorHAnsi"/>
        </w:rPr>
        <w:t>, with any security lighting that could i</w:t>
      </w:r>
      <w:r w:rsidR="00620DB8">
        <w:rPr>
          <w:rFonts w:asciiTheme="minorHAnsi" w:hAnsiTheme="minorHAnsi" w:cstheme="minorHAnsi"/>
        </w:rPr>
        <w:t>nfringe</w:t>
      </w:r>
      <w:r w:rsidR="00287FBD">
        <w:rPr>
          <w:rFonts w:asciiTheme="minorHAnsi" w:hAnsiTheme="minorHAnsi" w:cstheme="minorHAnsi"/>
        </w:rPr>
        <w:t xml:space="preserve"> on adjacent properties activated by motion sensors.</w:t>
      </w:r>
    </w:p>
    <w:p w14:paraId="64248F80" w14:textId="77777777" w:rsidR="005E515A" w:rsidRPr="00814528" w:rsidRDefault="005E515A">
      <w:pPr>
        <w:pStyle w:val="BodyText"/>
        <w:ind w:left="100"/>
        <w:rPr>
          <w:rFonts w:asciiTheme="minorHAnsi" w:hAnsiTheme="minorHAnsi" w:cstheme="minorHAnsi"/>
        </w:rPr>
      </w:pPr>
    </w:p>
    <w:p w14:paraId="5BE7BF43" w14:textId="08B781D7" w:rsidR="005E515A" w:rsidRDefault="005E515A">
      <w:pPr>
        <w:pStyle w:val="BodyText"/>
        <w:ind w:left="100"/>
        <w:rPr>
          <w:rFonts w:asciiTheme="minorHAnsi" w:hAnsiTheme="minorHAnsi" w:cstheme="minorHAnsi"/>
        </w:rPr>
      </w:pPr>
      <w:r w:rsidRPr="00814528">
        <w:rPr>
          <w:rFonts w:asciiTheme="minorHAnsi" w:hAnsiTheme="minorHAnsi" w:cstheme="minorHAnsi"/>
        </w:rPr>
        <w:t xml:space="preserve">Much more detail needs to be included in this Section. For example, the Applicant submitted a photometric lighting plan that showed that outdoor lighting would not extend beyond the property line of the apartment building parcel. That </w:t>
      </w:r>
      <w:r w:rsidR="00287FBD" w:rsidRPr="00814528">
        <w:rPr>
          <w:rFonts w:asciiTheme="minorHAnsi" w:hAnsiTheme="minorHAnsi" w:cstheme="minorHAnsi"/>
        </w:rPr>
        <w:t>requirement should</w:t>
      </w:r>
      <w:r w:rsidRPr="00814528">
        <w:rPr>
          <w:rFonts w:asciiTheme="minorHAnsi" w:hAnsiTheme="minorHAnsi" w:cstheme="minorHAnsi"/>
        </w:rPr>
        <w:t xml:space="preserve"> be specified as part of the amendment. </w:t>
      </w:r>
    </w:p>
    <w:p w14:paraId="558727E8" w14:textId="77777777" w:rsidR="00C53ACB" w:rsidRDefault="00C53ACB">
      <w:pPr>
        <w:pStyle w:val="BodyText"/>
        <w:ind w:left="100"/>
        <w:rPr>
          <w:rFonts w:asciiTheme="minorHAnsi" w:hAnsiTheme="minorHAnsi" w:cstheme="minorHAnsi"/>
        </w:rPr>
      </w:pPr>
    </w:p>
    <w:p w14:paraId="0562421F" w14:textId="251A3C03" w:rsidR="00287FBD" w:rsidRPr="00856BB3" w:rsidRDefault="000210F1">
      <w:pPr>
        <w:pStyle w:val="BodyText"/>
        <w:ind w:left="100"/>
        <w:rPr>
          <w:rFonts w:asciiTheme="minorHAnsi" w:hAnsiTheme="minorHAnsi" w:cstheme="minorHAnsi"/>
        </w:rPr>
      </w:pPr>
      <w:r w:rsidRPr="00856BB3">
        <w:rPr>
          <w:rFonts w:asciiTheme="minorHAnsi" w:hAnsiTheme="minorHAnsi" w:cstheme="minorHAnsi"/>
        </w:rPr>
        <w:t>Finally,</w:t>
      </w:r>
      <w:r w:rsidR="00C53ACB" w:rsidRPr="00856BB3">
        <w:rPr>
          <w:rFonts w:asciiTheme="minorHAnsi" w:hAnsiTheme="minorHAnsi" w:cstheme="minorHAnsi"/>
        </w:rPr>
        <w:t xml:space="preserve"> </w:t>
      </w:r>
      <w:proofErr w:type="gramStart"/>
      <w:r w:rsidR="00C53ACB" w:rsidRPr="00856BB3">
        <w:rPr>
          <w:rFonts w:asciiTheme="minorHAnsi" w:hAnsiTheme="minorHAnsi" w:cstheme="minorHAnsi"/>
        </w:rPr>
        <w:t>applicant</w:t>
      </w:r>
      <w:proofErr w:type="gramEnd"/>
      <w:r w:rsidR="00C53ACB" w:rsidRPr="00856BB3">
        <w:rPr>
          <w:rFonts w:asciiTheme="minorHAnsi" w:hAnsiTheme="minorHAnsi" w:cstheme="minorHAnsi"/>
        </w:rPr>
        <w:t xml:space="preserve"> recently submitted an argument about the impact of inter</w:t>
      </w:r>
      <w:r w:rsidR="00A8232F" w:rsidRPr="00856BB3">
        <w:rPr>
          <w:rFonts w:asciiTheme="minorHAnsi" w:hAnsiTheme="minorHAnsi" w:cstheme="minorHAnsi"/>
        </w:rPr>
        <w:t xml:space="preserve">ior lighting in the SEQRA process. Regardless of this, we implore the Trustees to </w:t>
      </w:r>
      <w:r w:rsidR="00231CB2" w:rsidRPr="00856BB3">
        <w:rPr>
          <w:rFonts w:asciiTheme="minorHAnsi" w:hAnsiTheme="minorHAnsi" w:cstheme="minorHAnsi"/>
        </w:rPr>
        <w:t xml:space="preserve">be </w:t>
      </w:r>
      <w:r w:rsidR="0090720C" w:rsidRPr="00856BB3">
        <w:rPr>
          <w:rFonts w:asciiTheme="minorHAnsi" w:hAnsiTheme="minorHAnsi" w:cstheme="minorHAnsi"/>
        </w:rPr>
        <w:t>aware</w:t>
      </w:r>
      <w:r w:rsidR="00231CB2" w:rsidRPr="00856BB3">
        <w:rPr>
          <w:rFonts w:asciiTheme="minorHAnsi" w:hAnsiTheme="minorHAnsi" w:cstheme="minorHAnsi"/>
        </w:rPr>
        <w:t xml:space="preserve"> that the proposal calls for great deal of </w:t>
      </w:r>
      <w:proofErr w:type="gramStart"/>
      <w:r w:rsidR="00231CB2" w:rsidRPr="00856BB3">
        <w:rPr>
          <w:rFonts w:asciiTheme="minorHAnsi" w:hAnsiTheme="minorHAnsi" w:cstheme="minorHAnsi"/>
        </w:rPr>
        <w:t>loft style</w:t>
      </w:r>
      <w:proofErr w:type="gramEnd"/>
      <w:r w:rsidR="00231CB2" w:rsidRPr="00856BB3">
        <w:rPr>
          <w:rFonts w:asciiTheme="minorHAnsi" w:hAnsiTheme="minorHAnsi" w:cstheme="minorHAnsi"/>
        </w:rPr>
        <w:t xml:space="preserve"> windows on the second floor of the school building. These windows</w:t>
      </w:r>
      <w:r w:rsidR="00D45CA4" w:rsidRPr="00856BB3">
        <w:rPr>
          <w:rFonts w:asciiTheme="minorHAnsi" w:hAnsiTheme="minorHAnsi" w:cstheme="minorHAnsi"/>
        </w:rPr>
        <w:t xml:space="preserve"> appear to be over 29 feet above grade. These are much higher than windows of the nearby homes (especially in lot 4)</w:t>
      </w:r>
      <w:r w:rsidR="002576FF" w:rsidRPr="00856BB3">
        <w:rPr>
          <w:rFonts w:asciiTheme="minorHAnsi" w:hAnsiTheme="minorHAnsi" w:cstheme="minorHAnsi"/>
        </w:rPr>
        <w:t>.</w:t>
      </w:r>
      <w:r w:rsidR="00E01ADF" w:rsidRPr="00856BB3">
        <w:rPr>
          <w:rFonts w:asciiTheme="minorHAnsi" w:hAnsiTheme="minorHAnsi" w:cstheme="minorHAnsi"/>
        </w:rPr>
        <w:t xml:space="preserve"> Coupled with the inconsistencies </w:t>
      </w:r>
      <w:r w:rsidR="000309E6" w:rsidRPr="00856BB3">
        <w:rPr>
          <w:rFonts w:asciiTheme="minorHAnsi" w:hAnsiTheme="minorHAnsi" w:cstheme="minorHAnsi"/>
        </w:rPr>
        <w:t>in the applicant</w:t>
      </w:r>
      <w:r w:rsidR="006443DB" w:rsidRPr="00856BB3">
        <w:rPr>
          <w:rFonts w:asciiTheme="minorHAnsi" w:hAnsiTheme="minorHAnsi" w:cstheme="minorHAnsi"/>
        </w:rPr>
        <w:t>’</w:t>
      </w:r>
      <w:r w:rsidR="000309E6" w:rsidRPr="00856BB3">
        <w:rPr>
          <w:rFonts w:asciiTheme="minorHAnsi" w:hAnsiTheme="minorHAnsi" w:cstheme="minorHAnsi"/>
        </w:rPr>
        <w:t>s screening design, we again</w:t>
      </w:r>
      <w:r w:rsidR="002A38E6" w:rsidRPr="00856BB3">
        <w:rPr>
          <w:rFonts w:asciiTheme="minorHAnsi" w:hAnsiTheme="minorHAnsi" w:cstheme="minorHAnsi"/>
        </w:rPr>
        <w:t xml:space="preserve"> point out to the </w:t>
      </w:r>
      <w:r w:rsidRPr="00856BB3">
        <w:rPr>
          <w:rFonts w:asciiTheme="minorHAnsi" w:hAnsiTheme="minorHAnsi" w:cstheme="minorHAnsi"/>
        </w:rPr>
        <w:t>Trustees that</w:t>
      </w:r>
      <w:r w:rsidR="000309E6" w:rsidRPr="00856BB3">
        <w:rPr>
          <w:rFonts w:asciiTheme="minorHAnsi" w:hAnsiTheme="minorHAnsi" w:cstheme="minorHAnsi"/>
        </w:rPr>
        <w:t xml:space="preserve"> the </w:t>
      </w:r>
      <w:r w:rsidR="006443DB" w:rsidRPr="00856BB3">
        <w:rPr>
          <w:rFonts w:asciiTheme="minorHAnsi" w:hAnsiTheme="minorHAnsi" w:cstheme="minorHAnsi"/>
        </w:rPr>
        <w:t>aggressive subdivision</w:t>
      </w:r>
      <w:r w:rsidR="00B65134" w:rsidRPr="00856BB3">
        <w:rPr>
          <w:rFonts w:asciiTheme="minorHAnsi" w:hAnsiTheme="minorHAnsi" w:cstheme="minorHAnsi"/>
        </w:rPr>
        <w:t xml:space="preserve"> the</w:t>
      </w:r>
      <w:r w:rsidR="000309E6" w:rsidRPr="00856BB3">
        <w:rPr>
          <w:rFonts w:asciiTheme="minorHAnsi" w:hAnsiTheme="minorHAnsi" w:cstheme="minorHAnsi"/>
        </w:rPr>
        <w:t xml:space="preserve"> proposed law allows </w:t>
      </w:r>
      <w:r w:rsidR="003F3897" w:rsidRPr="00856BB3">
        <w:rPr>
          <w:rFonts w:asciiTheme="minorHAnsi" w:hAnsiTheme="minorHAnsi" w:cstheme="minorHAnsi"/>
        </w:rPr>
        <w:t xml:space="preserve">would lead to </w:t>
      </w:r>
      <w:r w:rsidR="008D04FA" w:rsidRPr="00856BB3">
        <w:rPr>
          <w:rFonts w:asciiTheme="minorHAnsi" w:hAnsiTheme="minorHAnsi" w:cstheme="minorHAnsi"/>
        </w:rPr>
        <w:t xml:space="preserve">negative </w:t>
      </w:r>
      <w:r w:rsidR="003F3897" w:rsidRPr="00856BB3">
        <w:rPr>
          <w:rFonts w:asciiTheme="minorHAnsi" w:hAnsiTheme="minorHAnsi" w:cstheme="minorHAnsi"/>
        </w:rPr>
        <w:t>impacts</w:t>
      </w:r>
      <w:r w:rsidR="008D04FA" w:rsidRPr="00856BB3">
        <w:rPr>
          <w:rFonts w:asciiTheme="minorHAnsi" w:hAnsiTheme="minorHAnsi" w:cstheme="minorHAnsi"/>
        </w:rPr>
        <w:t xml:space="preserve"> that should be considere</w:t>
      </w:r>
      <w:r w:rsidR="0027228B" w:rsidRPr="00856BB3">
        <w:rPr>
          <w:rFonts w:asciiTheme="minorHAnsi" w:hAnsiTheme="minorHAnsi" w:cstheme="minorHAnsi"/>
        </w:rPr>
        <w:t>d and addressed in the legislation.</w:t>
      </w:r>
    </w:p>
    <w:p w14:paraId="14AEEF8D" w14:textId="77777777" w:rsidR="00287FBD" w:rsidRPr="00856BB3" w:rsidRDefault="00287FBD" w:rsidP="00287FBD">
      <w:pPr>
        <w:spacing w:before="120" w:after="120"/>
        <w:ind w:left="-5"/>
        <w:rPr>
          <w:rFonts w:asciiTheme="minorHAnsi" w:hAnsiTheme="minorHAnsi" w:cstheme="minorHAnsi"/>
        </w:rPr>
      </w:pPr>
      <w:r w:rsidRPr="00856BB3">
        <w:rPr>
          <w:rFonts w:asciiTheme="minorHAnsi" w:hAnsiTheme="minorHAnsi" w:cstheme="minorHAnsi"/>
        </w:rPr>
        <w:t xml:space="preserve">Thank you for your time and consideration. </w:t>
      </w:r>
    </w:p>
    <w:p w14:paraId="1628B0F4" w14:textId="77777777" w:rsidR="00287FBD" w:rsidRPr="00856BB3" w:rsidRDefault="00287FBD" w:rsidP="00287FBD">
      <w:pPr>
        <w:ind w:left="30"/>
        <w:rPr>
          <w:rFonts w:asciiTheme="minorHAnsi" w:hAnsiTheme="minorHAnsi" w:cstheme="minorHAnsi"/>
        </w:rPr>
      </w:pPr>
      <w:r w:rsidRPr="00856BB3">
        <w:rPr>
          <w:rFonts w:asciiTheme="minorHAnsi" w:hAnsiTheme="minorHAnsi" w:cstheme="minorHAnsi"/>
        </w:rPr>
        <w:t>John Bagwell</w:t>
      </w:r>
    </w:p>
    <w:p w14:paraId="32194FBB" w14:textId="77777777" w:rsidR="00287FBD" w:rsidRPr="00856BB3" w:rsidRDefault="00287FBD" w:rsidP="00287FBD">
      <w:pPr>
        <w:ind w:left="30"/>
        <w:rPr>
          <w:rFonts w:asciiTheme="minorHAnsi" w:hAnsiTheme="minorHAnsi" w:cstheme="minorHAnsi"/>
        </w:rPr>
      </w:pPr>
      <w:r w:rsidRPr="00856BB3">
        <w:rPr>
          <w:rFonts w:asciiTheme="minorHAnsi" w:hAnsiTheme="minorHAnsi" w:cstheme="minorHAnsi"/>
        </w:rPr>
        <w:t>Diane and Victor Britton</w:t>
      </w:r>
    </w:p>
    <w:p w14:paraId="101474EB" w14:textId="77777777" w:rsidR="00287FBD" w:rsidRPr="00856BB3" w:rsidRDefault="00287FBD" w:rsidP="00287FBD">
      <w:pPr>
        <w:ind w:left="30"/>
        <w:rPr>
          <w:rFonts w:asciiTheme="minorHAnsi" w:hAnsiTheme="minorHAnsi" w:cstheme="minorHAnsi"/>
        </w:rPr>
      </w:pPr>
      <w:r w:rsidRPr="00856BB3">
        <w:rPr>
          <w:rFonts w:asciiTheme="minorHAnsi" w:hAnsiTheme="minorHAnsi" w:cstheme="minorHAnsi"/>
        </w:rPr>
        <w:t>Lynda Christensen</w:t>
      </w:r>
    </w:p>
    <w:p w14:paraId="7BD60B22" w14:textId="77777777" w:rsidR="00287FBD" w:rsidRPr="00856BB3" w:rsidRDefault="00287FBD" w:rsidP="00287FBD">
      <w:pPr>
        <w:ind w:left="20"/>
        <w:rPr>
          <w:rFonts w:asciiTheme="minorHAnsi" w:hAnsiTheme="minorHAnsi" w:cstheme="minorHAnsi"/>
        </w:rPr>
      </w:pPr>
      <w:r w:rsidRPr="00856BB3">
        <w:rPr>
          <w:rFonts w:asciiTheme="minorHAnsi" w:hAnsiTheme="minorHAnsi" w:cstheme="minorHAnsi"/>
        </w:rPr>
        <w:t>Spero Chumas and Vicki Haak</w:t>
      </w:r>
    </w:p>
    <w:p w14:paraId="5D7622E7" w14:textId="77777777" w:rsidR="00287FBD" w:rsidRPr="00856BB3" w:rsidRDefault="00287FBD" w:rsidP="00287FBD">
      <w:pPr>
        <w:ind w:left="20"/>
        <w:rPr>
          <w:rFonts w:asciiTheme="minorHAnsi" w:hAnsiTheme="minorHAnsi" w:cstheme="minorHAnsi"/>
        </w:rPr>
      </w:pPr>
      <w:r w:rsidRPr="00856BB3">
        <w:rPr>
          <w:rFonts w:asciiTheme="minorHAnsi" w:hAnsiTheme="minorHAnsi" w:cstheme="minorHAnsi"/>
        </w:rPr>
        <w:t>Brian Curran</w:t>
      </w:r>
    </w:p>
    <w:p w14:paraId="1825F0C8" w14:textId="77777777" w:rsidR="00287FBD" w:rsidRPr="001E44BC" w:rsidRDefault="00287FBD" w:rsidP="00287FBD">
      <w:pPr>
        <w:ind w:left="30"/>
        <w:rPr>
          <w:rFonts w:asciiTheme="minorHAnsi" w:hAnsiTheme="minorHAnsi" w:cstheme="minorHAnsi"/>
        </w:rPr>
      </w:pPr>
      <w:r w:rsidRPr="00856BB3">
        <w:rPr>
          <w:rFonts w:asciiTheme="minorHAnsi" w:hAnsiTheme="minorHAnsi" w:cstheme="minorHAnsi"/>
        </w:rPr>
        <w:t>Sarah and Steve Miller</w:t>
      </w:r>
    </w:p>
    <w:p w14:paraId="07885844" w14:textId="77777777" w:rsidR="00287FBD" w:rsidRPr="00814528" w:rsidRDefault="00287FBD">
      <w:pPr>
        <w:pStyle w:val="BodyText"/>
        <w:ind w:left="100"/>
        <w:rPr>
          <w:rFonts w:asciiTheme="minorHAnsi" w:hAnsiTheme="minorHAnsi" w:cstheme="minorHAnsi"/>
        </w:rPr>
      </w:pPr>
    </w:p>
    <w:sectPr w:rsidR="00287FBD" w:rsidRPr="00814528">
      <w:pgSz w:w="12240" w:h="15840"/>
      <w:pgMar w:top="1580" w:right="134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7CDF" w14:textId="77777777" w:rsidR="00791F79" w:rsidRDefault="00791F79">
      <w:r>
        <w:separator/>
      </w:r>
    </w:p>
  </w:endnote>
  <w:endnote w:type="continuationSeparator" w:id="0">
    <w:p w14:paraId="1119EC1C" w14:textId="77777777" w:rsidR="00791F79" w:rsidRDefault="0079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A955" w14:textId="77777777" w:rsidR="00791F79" w:rsidRDefault="00791F79">
      <w:r>
        <w:separator/>
      </w:r>
    </w:p>
  </w:footnote>
  <w:footnote w:type="continuationSeparator" w:id="0">
    <w:p w14:paraId="73930254" w14:textId="77777777" w:rsidR="00791F79" w:rsidRDefault="0079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15"/>
    <w:rsid w:val="000210F1"/>
    <w:rsid w:val="000309E6"/>
    <w:rsid w:val="000612F4"/>
    <w:rsid w:val="00091D0C"/>
    <w:rsid w:val="000B7487"/>
    <w:rsid w:val="000D72A7"/>
    <w:rsid w:val="00114AE5"/>
    <w:rsid w:val="00132F7B"/>
    <w:rsid w:val="00231CB2"/>
    <w:rsid w:val="002375E5"/>
    <w:rsid w:val="002576FF"/>
    <w:rsid w:val="0027228B"/>
    <w:rsid w:val="00287FBD"/>
    <w:rsid w:val="00296F07"/>
    <w:rsid w:val="002A112B"/>
    <w:rsid w:val="002A38E6"/>
    <w:rsid w:val="002D1DDB"/>
    <w:rsid w:val="00307C80"/>
    <w:rsid w:val="003F3897"/>
    <w:rsid w:val="00416AA4"/>
    <w:rsid w:val="0042370C"/>
    <w:rsid w:val="004F3A8F"/>
    <w:rsid w:val="005C1489"/>
    <w:rsid w:val="005E515A"/>
    <w:rsid w:val="00620DB8"/>
    <w:rsid w:val="006443DB"/>
    <w:rsid w:val="006D3E0E"/>
    <w:rsid w:val="00721F3D"/>
    <w:rsid w:val="00722259"/>
    <w:rsid w:val="00752C2B"/>
    <w:rsid w:val="00791F79"/>
    <w:rsid w:val="00814528"/>
    <w:rsid w:val="00826820"/>
    <w:rsid w:val="00856BB3"/>
    <w:rsid w:val="00880415"/>
    <w:rsid w:val="008D04FA"/>
    <w:rsid w:val="009002CF"/>
    <w:rsid w:val="0090720C"/>
    <w:rsid w:val="00952899"/>
    <w:rsid w:val="009F2873"/>
    <w:rsid w:val="009F2F3E"/>
    <w:rsid w:val="00A8232F"/>
    <w:rsid w:val="00AD0D5E"/>
    <w:rsid w:val="00B31362"/>
    <w:rsid w:val="00B44049"/>
    <w:rsid w:val="00B65134"/>
    <w:rsid w:val="00BA7EC1"/>
    <w:rsid w:val="00C43715"/>
    <w:rsid w:val="00C53ACB"/>
    <w:rsid w:val="00D375DC"/>
    <w:rsid w:val="00D45CA4"/>
    <w:rsid w:val="00DB34DF"/>
    <w:rsid w:val="00DC0010"/>
    <w:rsid w:val="00DC05D0"/>
    <w:rsid w:val="00E01ADF"/>
    <w:rsid w:val="00E42F33"/>
    <w:rsid w:val="00F1027E"/>
    <w:rsid w:val="00F52AEE"/>
    <w:rsid w:val="00F710DD"/>
    <w:rsid w:val="00F9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4AC5"/>
  <w15:docId w15:val="{6CF9573A-B835-40BA-824E-3D15EAA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375D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375DC"/>
    <w:rPr>
      <w:sz w:val="16"/>
      <w:szCs w:val="16"/>
    </w:rPr>
  </w:style>
  <w:style w:type="paragraph" w:styleId="CommentText">
    <w:name w:val="annotation text"/>
    <w:basedOn w:val="Normal"/>
    <w:link w:val="CommentTextChar"/>
    <w:uiPriority w:val="99"/>
    <w:unhideWhenUsed/>
    <w:rsid w:val="00D375DC"/>
    <w:rPr>
      <w:sz w:val="20"/>
      <w:szCs w:val="20"/>
    </w:rPr>
  </w:style>
  <w:style w:type="character" w:customStyle="1" w:styleId="CommentTextChar">
    <w:name w:val="Comment Text Char"/>
    <w:basedOn w:val="DefaultParagraphFont"/>
    <w:link w:val="CommentText"/>
    <w:uiPriority w:val="99"/>
    <w:rsid w:val="00D375D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75DC"/>
    <w:rPr>
      <w:b/>
      <w:bCs/>
    </w:rPr>
  </w:style>
  <w:style w:type="character" w:customStyle="1" w:styleId="CommentSubjectChar">
    <w:name w:val="Comment Subject Char"/>
    <w:basedOn w:val="CommentTextChar"/>
    <w:link w:val="CommentSubject"/>
    <w:uiPriority w:val="99"/>
    <w:semiHidden/>
    <w:rsid w:val="00D375DC"/>
    <w:rPr>
      <w:rFonts w:ascii="Arial" w:eastAsia="Arial" w:hAnsi="Arial" w:cs="Arial"/>
      <w:b/>
      <w:bCs/>
      <w:sz w:val="20"/>
      <w:szCs w:val="20"/>
    </w:rPr>
  </w:style>
  <w:style w:type="paragraph" w:styleId="Header">
    <w:name w:val="header"/>
    <w:basedOn w:val="Normal"/>
    <w:link w:val="HeaderChar"/>
    <w:uiPriority w:val="99"/>
    <w:unhideWhenUsed/>
    <w:rsid w:val="00814528"/>
    <w:pPr>
      <w:tabs>
        <w:tab w:val="center" w:pos="4680"/>
        <w:tab w:val="right" w:pos="9360"/>
      </w:tabs>
    </w:pPr>
  </w:style>
  <w:style w:type="character" w:customStyle="1" w:styleId="HeaderChar">
    <w:name w:val="Header Char"/>
    <w:basedOn w:val="DefaultParagraphFont"/>
    <w:link w:val="Header"/>
    <w:uiPriority w:val="99"/>
    <w:rsid w:val="00814528"/>
    <w:rPr>
      <w:rFonts w:ascii="Arial" w:eastAsia="Arial" w:hAnsi="Arial" w:cs="Arial"/>
    </w:rPr>
  </w:style>
  <w:style w:type="paragraph" w:styleId="Footer">
    <w:name w:val="footer"/>
    <w:basedOn w:val="Normal"/>
    <w:link w:val="FooterChar"/>
    <w:uiPriority w:val="99"/>
    <w:unhideWhenUsed/>
    <w:rsid w:val="00814528"/>
    <w:pPr>
      <w:tabs>
        <w:tab w:val="center" w:pos="4680"/>
        <w:tab w:val="right" w:pos="9360"/>
      </w:tabs>
    </w:pPr>
  </w:style>
  <w:style w:type="character" w:customStyle="1" w:styleId="FooterChar">
    <w:name w:val="Footer Char"/>
    <w:basedOn w:val="DefaultParagraphFont"/>
    <w:link w:val="Footer"/>
    <w:uiPriority w:val="99"/>
    <w:rsid w:val="00814528"/>
    <w:rPr>
      <w:rFonts w:ascii="Arial" w:eastAsia="Arial" w:hAnsi="Arial" w:cs="Arial"/>
    </w:rPr>
  </w:style>
  <w:style w:type="character" w:styleId="Hyperlink">
    <w:name w:val="Hyperlink"/>
    <w:basedOn w:val="DefaultParagraphFont"/>
    <w:uiPriority w:val="99"/>
    <w:semiHidden/>
    <w:unhideWhenUsed/>
    <w:rsid w:val="00814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Britton</dc:creator>
  <cp:lastModifiedBy>Victor Britton</cp:lastModifiedBy>
  <cp:revision>2</cp:revision>
  <cp:lastPrinted>2024-02-13T19:34:00Z</cp:lastPrinted>
  <dcterms:created xsi:type="dcterms:W3CDTF">2024-02-14T17:01:00Z</dcterms:created>
  <dcterms:modified xsi:type="dcterms:W3CDTF">2024-02-14T17:01:00Z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2024-02-10T00:00:00Z</vt:filetime>
  </property>
  <property fmtid="{D5CDD505-2E9C-101B-9397-08002B2CF9AE}" pid="3" name="Creator">
    <vt:lpwstr>PrintServer190</vt:lpwstr>
  </property>
  <property fmtid="{D5CDD505-2E9C-101B-9397-08002B2CF9AE}" pid="4" name="LastSaved">
    <vt:filetime>2024-02-10T00:00:00Z</vt:filetime>
  </property>
  <property fmtid="{D5CDD505-2E9C-101B-9397-08002B2CF9AE}" pid="5" name="Producer">
    <vt:lpwstr>Corel PDF Engine Version 19.0.0.325</vt:lpwstr>
  </property>
</Properties>
</file>